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07DB" w14:textId="77777777" w:rsidR="00C913E8" w:rsidRDefault="00510CD9" w:rsidP="00C913E8">
      <w:pPr>
        <w:tabs>
          <w:tab w:val="right" w:pos="561"/>
          <w:tab w:val="left" w:pos="5245"/>
        </w:tabs>
        <w:ind w:left="-142" w:firstLine="284"/>
        <w:outlineLvl w:val="0"/>
        <w:rPr>
          <w:b/>
          <w:bCs/>
          <w:sz w:val="24"/>
          <w:szCs w:val="24"/>
          <w:lang w:val="lt-LT"/>
        </w:rPr>
      </w:pPr>
      <w:r>
        <w:rPr>
          <w:sz w:val="24"/>
          <w:szCs w:val="24"/>
          <w:lang w:val="lt-LT"/>
        </w:rPr>
        <w:t xml:space="preserve">  </w:t>
      </w:r>
      <w:r>
        <w:rPr>
          <w:sz w:val="24"/>
          <w:szCs w:val="24"/>
          <w:lang w:val="lt-LT"/>
        </w:rPr>
        <w:tab/>
      </w:r>
      <w:r>
        <w:rPr>
          <w:sz w:val="24"/>
          <w:szCs w:val="24"/>
          <w:lang w:val="lt-LT"/>
        </w:rPr>
        <w:tab/>
      </w:r>
      <w:r w:rsidR="00C913E8" w:rsidRPr="00D84B66">
        <w:rPr>
          <w:color w:val="000000"/>
          <w:sz w:val="24"/>
          <w:szCs w:val="24"/>
          <w:lang w:val="lt-LT" w:eastAsia="lt-LT"/>
        </w:rPr>
        <w:t>PATVIRTINTA</w:t>
      </w:r>
      <w:bookmarkStart w:id="0" w:name="_Hlk513466551"/>
    </w:p>
    <w:p w14:paraId="27FA6288" w14:textId="77777777" w:rsidR="00C913E8" w:rsidRPr="0089110F" w:rsidRDefault="00C913E8" w:rsidP="00C913E8">
      <w:pPr>
        <w:tabs>
          <w:tab w:val="right" w:pos="561"/>
          <w:tab w:val="left" w:pos="5245"/>
        </w:tabs>
        <w:ind w:left="-142" w:firstLine="142"/>
        <w:outlineLvl w:val="0"/>
        <w:rPr>
          <w:b/>
          <w:bCs/>
          <w:sz w:val="24"/>
          <w:szCs w:val="24"/>
          <w:lang w:val="lt-LT"/>
        </w:rPr>
      </w:pPr>
      <w:r>
        <w:rPr>
          <w:b/>
          <w:bCs/>
          <w:sz w:val="24"/>
          <w:szCs w:val="24"/>
          <w:lang w:val="lt-LT"/>
        </w:rPr>
        <w:tab/>
      </w:r>
      <w:r>
        <w:rPr>
          <w:b/>
          <w:bCs/>
          <w:sz w:val="24"/>
          <w:szCs w:val="24"/>
          <w:lang w:val="lt-LT"/>
        </w:rPr>
        <w:tab/>
      </w:r>
      <w:r w:rsidRPr="0089110F">
        <w:rPr>
          <w:sz w:val="24"/>
          <w:szCs w:val="24"/>
          <w:lang w:val="lt-LT"/>
        </w:rPr>
        <w:fldChar w:fldCharType="begin"/>
      </w:r>
      <w:r w:rsidRPr="0089110F">
        <w:rPr>
          <w:sz w:val="24"/>
          <w:szCs w:val="24"/>
          <w:lang w:val="lt-LT"/>
        </w:rPr>
        <w:instrText xml:space="preserve"> MERGEFIELD  Imones_tipas_kilm_mazoji </w:instrText>
      </w:r>
      <w:r w:rsidRPr="0089110F">
        <w:rPr>
          <w:sz w:val="24"/>
          <w:szCs w:val="24"/>
          <w:lang w:val="lt-LT"/>
        </w:rPr>
        <w:fldChar w:fldCharType="separate"/>
      </w:r>
      <w:r w:rsidRPr="0089110F">
        <w:rPr>
          <w:noProof/>
          <w:sz w:val="24"/>
          <w:szCs w:val="24"/>
          <w:lang w:val="lt-LT"/>
        </w:rPr>
        <w:t>Baisogalos kultūros centro</w:t>
      </w:r>
      <w:r w:rsidRPr="0089110F">
        <w:rPr>
          <w:sz w:val="24"/>
          <w:szCs w:val="24"/>
          <w:lang w:val="lt-LT"/>
        </w:rPr>
        <w:fldChar w:fldCharType="end"/>
      </w:r>
      <w:r w:rsidRPr="00D84B66">
        <w:rPr>
          <w:color w:val="000000"/>
          <w:sz w:val="24"/>
          <w:szCs w:val="24"/>
          <w:lang w:val="lt-LT"/>
        </w:rPr>
        <w:t xml:space="preserve"> </w:t>
      </w:r>
      <w:r>
        <w:rPr>
          <w:sz w:val="24"/>
          <w:szCs w:val="24"/>
          <w:lang w:val="lt-LT"/>
        </w:rPr>
        <w:t>direktorės</w:t>
      </w:r>
    </w:p>
    <w:bookmarkEnd w:id="0"/>
    <w:p w14:paraId="4BA2CC8E" w14:textId="77777777" w:rsidR="00C913E8" w:rsidRDefault="00C913E8" w:rsidP="00C913E8">
      <w:pPr>
        <w:tabs>
          <w:tab w:val="left" w:pos="5387"/>
        </w:tabs>
        <w:ind w:right="849"/>
        <w:rPr>
          <w:color w:val="000000"/>
          <w:sz w:val="24"/>
          <w:szCs w:val="24"/>
          <w:lang w:val="lt-LT" w:eastAsia="lt-LT"/>
        </w:rPr>
      </w:pPr>
      <w:r w:rsidRPr="00D84B66">
        <w:rPr>
          <w:color w:val="000000"/>
          <w:sz w:val="24"/>
          <w:szCs w:val="24"/>
          <w:lang w:val="lt-LT" w:eastAsia="lt-LT"/>
        </w:rPr>
        <w:t xml:space="preserve">                                                                                  </w:t>
      </w:r>
      <w:r>
        <w:rPr>
          <w:color w:val="000000"/>
          <w:sz w:val="24"/>
          <w:szCs w:val="24"/>
          <w:lang w:val="lt-LT" w:eastAsia="lt-LT"/>
        </w:rPr>
        <w:t xml:space="preserve">     </w:t>
      </w:r>
      <w:r w:rsidRPr="00D84B66">
        <w:rPr>
          <w:color w:val="000000"/>
          <w:sz w:val="24"/>
          <w:szCs w:val="24"/>
          <w:lang w:val="lt-LT" w:eastAsia="lt-LT"/>
        </w:rPr>
        <w:t>202</w:t>
      </w:r>
      <w:r>
        <w:rPr>
          <w:color w:val="000000"/>
          <w:sz w:val="24"/>
          <w:szCs w:val="24"/>
          <w:lang w:val="lt-LT" w:eastAsia="lt-LT"/>
        </w:rPr>
        <w:t>1</w:t>
      </w:r>
      <w:r w:rsidRPr="00D84B66">
        <w:rPr>
          <w:color w:val="000000"/>
          <w:sz w:val="24"/>
          <w:szCs w:val="24"/>
          <w:lang w:val="lt-LT" w:eastAsia="lt-LT"/>
        </w:rPr>
        <w:t xml:space="preserve"> m. </w:t>
      </w:r>
      <w:r>
        <w:rPr>
          <w:color w:val="000000"/>
          <w:sz w:val="24"/>
          <w:szCs w:val="24"/>
          <w:lang w:val="lt-LT" w:eastAsia="lt-LT"/>
        </w:rPr>
        <w:t>gegužės</w:t>
      </w:r>
      <w:r w:rsidRPr="00D84B66">
        <w:rPr>
          <w:color w:val="000000"/>
          <w:sz w:val="24"/>
          <w:szCs w:val="24"/>
          <w:lang w:val="lt-LT" w:eastAsia="lt-LT"/>
        </w:rPr>
        <w:t xml:space="preserve"> </w:t>
      </w:r>
      <w:r>
        <w:rPr>
          <w:color w:val="000000"/>
          <w:sz w:val="24"/>
          <w:szCs w:val="24"/>
          <w:lang w:val="lt-LT" w:eastAsia="lt-LT"/>
        </w:rPr>
        <w:t>4</w:t>
      </w:r>
      <w:r w:rsidRPr="00D84B66">
        <w:rPr>
          <w:color w:val="000000"/>
          <w:sz w:val="24"/>
          <w:szCs w:val="24"/>
          <w:lang w:val="lt-LT" w:eastAsia="lt-LT"/>
        </w:rPr>
        <w:t xml:space="preserve"> d. </w:t>
      </w:r>
    </w:p>
    <w:p w14:paraId="3F8E3290" w14:textId="77777777" w:rsidR="00C913E8" w:rsidRDefault="00C913E8" w:rsidP="00C913E8">
      <w:pPr>
        <w:tabs>
          <w:tab w:val="left" w:pos="5387"/>
        </w:tabs>
        <w:ind w:right="849"/>
        <w:rPr>
          <w:color w:val="000000"/>
          <w:sz w:val="24"/>
          <w:szCs w:val="24"/>
          <w:lang w:val="lt-LT" w:eastAsia="lt-LT"/>
        </w:rPr>
      </w:pPr>
      <w:r>
        <w:rPr>
          <w:color w:val="000000"/>
          <w:sz w:val="24"/>
          <w:szCs w:val="24"/>
          <w:lang w:val="lt-LT" w:eastAsia="lt-LT"/>
        </w:rPr>
        <w:t xml:space="preserve">                                                                                       </w:t>
      </w:r>
      <w:r w:rsidRPr="00D84B66">
        <w:rPr>
          <w:color w:val="000000"/>
          <w:sz w:val="24"/>
          <w:szCs w:val="24"/>
          <w:lang w:val="lt-LT" w:eastAsia="lt-LT"/>
        </w:rPr>
        <w:t>įsakymu Nr.V-</w:t>
      </w:r>
      <w:r>
        <w:rPr>
          <w:color w:val="000000"/>
          <w:sz w:val="24"/>
          <w:szCs w:val="24"/>
          <w:lang w:val="lt-LT" w:eastAsia="lt-LT"/>
        </w:rPr>
        <w:t>7</w:t>
      </w:r>
    </w:p>
    <w:p w14:paraId="4D368305" w14:textId="77777777" w:rsidR="00C913E8" w:rsidRDefault="00C913E8" w:rsidP="00C913E8">
      <w:pPr>
        <w:tabs>
          <w:tab w:val="left" w:pos="5245"/>
        </w:tabs>
        <w:ind w:right="849" w:firstLine="142"/>
        <w:rPr>
          <w:color w:val="000000"/>
          <w:sz w:val="24"/>
          <w:szCs w:val="24"/>
          <w:lang w:val="lt-LT" w:eastAsia="lt-LT"/>
        </w:rPr>
      </w:pPr>
      <w:r>
        <w:rPr>
          <w:color w:val="000000"/>
          <w:sz w:val="24"/>
          <w:szCs w:val="24"/>
          <w:lang w:val="lt-LT" w:eastAsia="lt-LT"/>
        </w:rPr>
        <w:tab/>
        <w:t>PAKEISTA</w:t>
      </w:r>
    </w:p>
    <w:p w14:paraId="3F4D464F" w14:textId="77777777" w:rsidR="00C913E8" w:rsidRDefault="00C913E8" w:rsidP="00C913E8">
      <w:pPr>
        <w:tabs>
          <w:tab w:val="left" w:pos="5387"/>
        </w:tabs>
        <w:ind w:left="5184" w:right="849" w:hanging="81"/>
        <w:rPr>
          <w:sz w:val="24"/>
          <w:szCs w:val="24"/>
          <w:lang w:val="lt-LT"/>
        </w:rPr>
      </w:pPr>
      <w:r>
        <w:rPr>
          <w:color w:val="000000"/>
          <w:sz w:val="24"/>
          <w:szCs w:val="24"/>
          <w:lang w:val="lt-LT" w:eastAsia="lt-LT"/>
        </w:rPr>
        <w:tab/>
      </w:r>
      <w:r w:rsidRPr="0089110F">
        <w:rPr>
          <w:sz w:val="24"/>
          <w:szCs w:val="24"/>
          <w:lang w:val="lt-LT"/>
        </w:rPr>
        <w:fldChar w:fldCharType="begin"/>
      </w:r>
      <w:r w:rsidRPr="0089110F">
        <w:rPr>
          <w:sz w:val="24"/>
          <w:szCs w:val="24"/>
          <w:lang w:val="lt-LT"/>
        </w:rPr>
        <w:instrText xml:space="preserve"> MERGEFIELD  Imones_tipas_kilm_mazoji </w:instrText>
      </w:r>
      <w:r w:rsidRPr="0089110F">
        <w:rPr>
          <w:sz w:val="24"/>
          <w:szCs w:val="24"/>
          <w:lang w:val="lt-LT"/>
        </w:rPr>
        <w:fldChar w:fldCharType="separate"/>
      </w:r>
      <w:r w:rsidRPr="0089110F">
        <w:rPr>
          <w:noProof/>
          <w:sz w:val="24"/>
          <w:szCs w:val="24"/>
          <w:lang w:val="lt-LT"/>
        </w:rPr>
        <w:t>Baisogalos kultūros centro</w:t>
      </w:r>
      <w:r w:rsidRPr="0089110F">
        <w:rPr>
          <w:sz w:val="24"/>
          <w:szCs w:val="24"/>
          <w:lang w:val="lt-LT"/>
        </w:rPr>
        <w:fldChar w:fldCharType="end"/>
      </w:r>
      <w:r>
        <w:rPr>
          <w:color w:val="000000"/>
          <w:sz w:val="24"/>
          <w:szCs w:val="24"/>
          <w:lang w:val="lt-LT"/>
        </w:rPr>
        <w:t xml:space="preserve"> </w:t>
      </w:r>
      <w:r>
        <w:rPr>
          <w:sz w:val="24"/>
          <w:szCs w:val="24"/>
          <w:lang w:val="lt-LT"/>
        </w:rPr>
        <w:t>direktorės</w:t>
      </w:r>
    </w:p>
    <w:p w14:paraId="128F2955" w14:textId="77777777" w:rsidR="00C913E8" w:rsidRDefault="00C913E8" w:rsidP="00C913E8">
      <w:pPr>
        <w:tabs>
          <w:tab w:val="left" w:pos="5245"/>
        </w:tabs>
        <w:ind w:right="849"/>
        <w:rPr>
          <w:color w:val="000000"/>
          <w:sz w:val="24"/>
          <w:szCs w:val="24"/>
          <w:lang w:val="lt-LT" w:eastAsia="lt-LT"/>
        </w:rPr>
      </w:pPr>
      <w:r>
        <w:rPr>
          <w:sz w:val="24"/>
          <w:szCs w:val="24"/>
          <w:lang w:val="lt-LT"/>
        </w:rPr>
        <w:tab/>
      </w:r>
      <w:r w:rsidRPr="00D84B66">
        <w:rPr>
          <w:color w:val="000000"/>
          <w:sz w:val="24"/>
          <w:szCs w:val="24"/>
          <w:lang w:val="lt-LT" w:eastAsia="lt-LT"/>
        </w:rPr>
        <w:t>202</w:t>
      </w:r>
      <w:r>
        <w:rPr>
          <w:color w:val="000000"/>
          <w:sz w:val="24"/>
          <w:szCs w:val="24"/>
          <w:lang w:val="lt-LT" w:eastAsia="lt-LT"/>
        </w:rPr>
        <w:t>1</w:t>
      </w:r>
      <w:r w:rsidRPr="00D84B66">
        <w:rPr>
          <w:color w:val="000000"/>
          <w:sz w:val="24"/>
          <w:szCs w:val="24"/>
          <w:lang w:val="lt-LT" w:eastAsia="lt-LT"/>
        </w:rPr>
        <w:t xml:space="preserve"> m. </w:t>
      </w:r>
      <w:r>
        <w:rPr>
          <w:color w:val="000000"/>
          <w:sz w:val="24"/>
          <w:szCs w:val="24"/>
          <w:lang w:val="lt-LT" w:eastAsia="lt-LT"/>
        </w:rPr>
        <w:t>birželio</w:t>
      </w:r>
      <w:r w:rsidRPr="00D84B66">
        <w:rPr>
          <w:color w:val="000000"/>
          <w:sz w:val="24"/>
          <w:szCs w:val="24"/>
          <w:lang w:val="lt-LT" w:eastAsia="lt-LT"/>
        </w:rPr>
        <w:t xml:space="preserve"> </w:t>
      </w:r>
      <w:r>
        <w:rPr>
          <w:color w:val="000000"/>
          <w:sz w:val="24"/>
          <w:szCs w:val="24"/>
          <w:lang w:val="lt-LT" w:eastAsia="lt-LT"/>
        </w:rPr>
        <w:t>2</w:t>
      </w:r>
      <w:r w:rsidRPr="00D84B66">
        <w:rPr>
          <w:color w:val="000000"/>
          <w:sz w:val="24"/>
          <w:szCs w:val="24"/>
          <w:lang w:val="lt-LT" w:eastAsia="lt-LT"/>
        </w:rPr>
        <w:t xml:space="preserve"> d.</w:t>
      </w:r>
    </w:p>
    <w:p w14:paraId="1931532F" w14:textId="77777777" w:rsidR="00C913E8" w:rsidRDefault="00C913E8" w:rsidP="00C913E8">
      <w:pPr>
        <w:tabs>
          <w:tab w:val="left" w:pos="5245"/>
        </w:tabs>
        <w:ind w:right="849"/>
        <w:rPr>
          <w:color w:val="000000"/>
          <w:sz w:val="24"/>
          <w:szCs w:val="24"/>
          <w:lang w:val="lt-LT" w:eastAsia="lt-LT"/>
        </w:rPr>
      </w:pPr>
      <w:r>
        <w:rPr>
          <w:color w:val="000000"/>
          <w:sz w:val="24"/>
          <w:szCs w:val="24"/>
          <w:lang w:val="lt-LT" w:eastAsia="lt-LT"/>
        </w:rPr>
        <w:tab/>
      </w:r>
      <w:r w:rsidRPr="00D84B66">
        <w:rPr>
          <w:color w:val="000000"/>
          <w:sz w:val="24"/>
          <w:szCs w:val="24"/>
          <w:lang w:val="lt-LT" w:eastAsia="lt-LT"/>
        </w:rPr>
        <w:t>įsakymu Nr.V-</w:t>
      </w:r>
      <w:r>
        <w:rPr>
          <w:color w:val="000000"/>
          <w:sz w:val="24"/>
          <w:szCs w:val="24"/>
          <w:lang w:val="lt-LT" w:eastAsia="lt-LT"/>
        </w:rPr>
        <w:t>8</w:t>
      </w:r>
    </w:p>
    <w:p w14:paraId="1450F97C" w14:textId="77777777" w:rsidR="00C913E8" w:rsidRDefault="00C913E8" w:rsidP="00C913E8">
      <w:pPr>
        <w:tabs>
          <w:tab w:val="left" w:pos="5387"/>
        </w:tabs>
        <w:ind w:right="849"/>
        <w:rPr>
          <w:color w:val="000000"/>
          <w:sz w:val="24"/>
          <w:szCs w:val="24"/>
          <w:lang w:val="lt-LT" w:eastAsia="lt-LT"/>
        </w:rPr>
      </w:pPr>
    </w:p>
    <w:p w14:paraId="017FC17F" w14:textId="77777777" w:rsidR="00C913E8" w:rsidRPr="00D84B66" w:rsidRDefault="00C913E8" w:rsidP="00C913E8">
      <w:pPr>
        <w:tabs>
          <w:tab w:val="left" w:pos="5387"/>
        </w:tabs>
        <w:ind w:right="849"/>
        <w:rPr>
          <w:rFonts w:eastAsia="Calibri"/>
          <w:sz w:val="24"/>
          <w:szCs w:val="24"/>
          <w:lang w:val="lt-LT"/>
        </w:rPr>
      </w:pPr>
    </w:p>
    <w:p w14:paraId="1D2EE880" w14:textId="77777777" w:rsidR="00C913E8" w:rsidRPr="00D84B66" w:rsidRDefault="00C913E8" w:rsidP="00C913E8">
      <w:pPr>
        <w:jc w:val="center"/>
        <w:rPr>
          <w:b/>
          <w:caps/>
          <w:sz w:val="24"/>
          <w:szCs w:val="24"/>
          <w:lang w:val="lt-LT"/>
        </w:rPr>
      </w:pPr>
      <w:r w:rsidRPr="0089110F">
        <w:rPr>
          <w:b/>
          <w:bCs/>
          <w:iCs/>
          <w:caps/>
          <w:sz w:val="24"/>
          <w:szCs w:val="24"/>
          <w:lang w:val="lt-LT"/>
        </w:rPr>
        <w:t>RADVILIŠKIO R. BAISOGALOS KULTŪROS</w:t>
      </w:r>
      <w:r>
        <w:rPr>
          <w:b/>
          <w:bCs/>
          <w:iCs/>
          <w:caps/>
          <w:sz w:val="24"/>
          <w:szCs w:val="24"/>
          <w:lang w:val="lt-LT"/>
        </w:rPr>
        <w:t xml:space="preserve"> CENTRO</w:t>
      </w:r>
      <w:r>
        <w:rPr>
          <w:i/>
          <w:caps/>
          <w:sz w:val="24"/>
          <w:szCs w:val="24"/>
          <w:lang w:val="lt-LT"/>
        </w:rPr>
        <w:t xml:space="preserve"> </w:t>
      </w:r>
      <w:r w:rsidRPr="00D84B66">
        <w:rPr>
          <w:b/>
          <w:caps/>
          <w:sz w:val="24"/>
          <w:szCs w:val="24"/>
          <w:lang w:val="lt-LT"/>
        </w:rPr>
        <w:t xml:space="preserve">RENGINIO DALYVIŲ </w:t>
      </w:r>
      <w:r w:rsidRPr="00D84B66">
        <w:rPr>
          <w:b/>
          <w:sz w:val="24"/>
          <w:szCs w:val="24"/>
          <w:lang w:val="lt-LT"/>
        </w:rPr>
        <w:t>ASMENS DUOMENŲ TVARKYMO ANKETA</w:t>
      </w:r>
    </w:p>
    <w:p w14:paraId="2B9A354B" w14:textId="77777777" w:rsidR="00C913E8" w:rsidRPr="00760A35" w:rsidRDefault="00C913E8" w:rsidP="00C913E8">
      <w:pPr>
        <w:pStyle w:val="Antrat2"/>
        <w:ind w:left="2608" w:hanging="2608"/>
        <w:rPr>
          <w:rFonts w:ascii="Times New Roman" w:hAnsi="Times New Roman"/>
          <w:i w:val="0"/>
          <w:iCs w:val="0"/>
          <w:sz w:val="22"/>
          <w:szCs w:val="22"/>
          <w:lang w:val="lt-LT" w:bidi="lo-LA"/>
        </w:rPr>
      </w:pPr>
      <w:r w:rsidRPr="00760A35">
        <w:rPr>
          <w:rFonts w:ascii="Times New Roman" w:hAnsi="Times New Roman"/>
          <w:i w:val="0"/>
          <w:iCs w:val="0"/>
          <w:sz w:val="22"/>
          <w:szCs w:val="22"/>
          <w:lang w:val="lt-LT" w:bidi="lo-LA"/>
        </w:rPr>
        <w:t xml:space="preserve">Renginio data: </w:t>
      </w:r>
      <w:r w:rsidRPr="00760A35">
        <w:rPr>
          <w:rFonts w:ascii="Times New Roman" w:hAnsi="Times New Roman"/>
          <w:i w:val="0"/>
          <w:iCs w:val="0"/>
          <w:sz w:val="22"/>
          <w:szCs w:val="22"/>
          <w:lang w:val="lt-LT" w:bidi="lo-LA"/>
        </w:rPr>
        <w:tab/>
        <w:t>2021 m. ___________________________ d.</w:t>
      </w:r>
    </w:p>
    <w:p w14:paraId="55FB4577" w14:textId="77777777" w:rsidR="00C913E8" w:rsidRPr="00760A35" w:rsidRDefault="00C913E8" w:rsidP="00C913E8">
      <w:pPr>
        <w:tabs>
          <w:tab w:val="right" w:pos="561"/>
        </w:tabs>
        <w:ind w:left="5670" w:hanging="425"/>
        <w:outlineLvl w:val="0"/>
        <w:rPr>
          <w:b/>
          <w:bCs/>
          <w:sz w:val="22"/>
          <w:szCs w:val="22"/>
          <w:lang w:val="lt-LT"/>
        </w:rPr>
      </w:pPr>
    </w:p>
    <w:p w14:paraId="23A4C5CE" w14:textId="77777777" w:rsidR="00C913E8" w:rsidRPr="00760A35" w:rsidRDefault="00C913E8" w:rsidP="00C913E8">
      <w:pPr>
        <w:tabs>
          <w:tab w:val="right" w:pos="561"/>
        </w:tabs>
        <w:ind w:right="849"/>
        <w:jc w:val="both"/>
        <w:outlineLvl w:val="0"/>
        <w:rPr>
          <w:sz w:val="22"/>
          <w:szCs w:val="22"/>
          <w:lang w:val="lt-LT"/>
        </w:rPr>
      </w:pPr>
      <w:r w:rsidRPr="00760A35">
        <w:rPr>
          <w:sz w:val="22"/>
          <w:szCs w:val="22"/>
          <w:lang w:val="lt-LT"/>
        </w:rPr>
        <w:t xml:space="preserve">Informuojame, jog Jūsų žemiau pateikti asmens duomenys bus tvarkomi COVID-19 ligos (koronaviruso infekcijos) profilaktikos ir kontrolės priemonių įgyvendinimo tikslu, vadovaujantis BDAR* 6 str. 1 d. c), d) ir e) p. bei </w:t>
      </w:r>
      <w:r w:rsidRPr="00760A35">
        <w:rPr>
          <w:color w:val="000000"/>
          <w:sz w:val="22"/>
          <w:szCs w:val="22"/>
          <w:lang w:val="lt-LT"/>
        </w:rPr>
        <w:t xml:space="preserve">Lietuvos Respublikos Vyriausybės 2020 m. vasario 26 d. nutarimo Nr. 152 „Dėl valstybės lygio ekstremaliosios situacijos paskelbimo“ 4 str. 4.1. p. ir Lietuvos Respublikos sveikatos apsaugos ministro-valstybės lygio ekstremaliosios situacijos valstybės operacijų vadovo 2021 m. balandžio 16 d. sprendimo Nr. V-854 „Dėl kino teatrų ir kino klubų paslaugų teikimo bei kultūros, pramogų ir kitų renginių organizavimo būtinų sąlygų“ </w:t>
      </w:r>
      <w:r>
        <w:rPr>
          <w:color w:val="000000"/>
          <w:sz w:val="22"/>
          <w:szCs w:val="22"/>
          <w:lang w:val="lt-LT"/>
        </w:rPr>
        <w:t xml:space="preserve">(suvestinė redakcija nuo 2021 06 01) </w:t>
      </w:r>
      <w:r w:rsidRPr="00760A35">
        <w:rPr>
          <w:sz w:val="22"/>
          <w:szCs w:val="22"/>
          <w:lang w:val="lt-LT"/>
        </w:rPr>
        <w:t xml:space="preserve">nuostatomis.  </w:t>
      </w:r>
    </w:p>
    <w:p w14:paraId="03452A49" w14:textId="77777777" w:rsidR="00C913E8" w:rsidRPr="00760A35" w:rsidRDefault="00C913E8" w:rsidP="00C913E8">
      <w:pPr>
        <w:tabs>
          <w:tab w:val="right" w:pos="561"/>
        </w:tabs>
        <w:ind w:right="849"/>
        <w:jc w:val="both"/>
        <w:outlineLvl w:val="0"/>
        <w:rPr>
          <w:sz w:val="22"/>
          <w:szCs w:val="22"/>
          <w:lang w:val="lt-LT"/>
        </w:rPr>
      </w:pPr>
    </w:p>
    <w:p w14:paraId="0F73D9B6" w14:textId="77777777" w:rsidR="00C913E8" w:rsidRPr="00760A35" w:rsidRDefault="00C913E8" w:rsidP="00C913E8">
      <w:pPr>
        <w:jc w:val="both"/>
        <w:rPr>
          <w:color w:val="000000"/>
          <w:sz w:val="22"/>
          <w:szCs w:val="22"/>
          <w:lang w:val="lt-LT"/>
        </w:rPr>
      </w:pPr>
      <w:r w:rsidRPr="00760A35">
        <w:rPr>
          <w:color w:val="000000"/>
          <w:sz w:val="22"/>
          <w:szCs w:val="22"/>
          <w:lang w:val="lt-LT"/>
        </w:rPr>
        <w:t xml:space="preserve">* BDAR – Bendrasis duomenų apsaugos reglamentas (ES) 2016/679. </w:t>
      </w:r>
    </w:p>
    <w:p w14:paraId="6A73CE85" w14:textId="77777777" w:rsidR="00C913E8" w:rsidRPr="00760A35" w:rsidRDefault="00C913E8" w:rsidP="00C913E8">
      <w:pPr>
        <w:tabs>
          <w:tab w:val="right" w:pos="561"/>
        </w:tabs>
        <w:ind w:right="849"/>
        <w:jc w:val="both"/>
        <w:outlineLvl w:val="0"/>
        <w:rPr>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056"/>
        <w:gridCol w:w="3039"/>
      </w:tblGrid>
      <w:tr w:rsidR="00C913E8" w:rsidRPr="00760A35" w14:paraId="6DE5578A" w14:textId="77777777" w:rsidTr="00EE0DC1">
        <w:trPr>
          <w:trHeight w:val="345"/>
        </w:trPr>
        <w:tc>
          <w:tcPr>
            <w:tcW w:w="3369" w:type="dxa"/>
            <w:shd w:val="clear" w:color="auto" w:fill="auto"/>
          </w:tcPr>
          <w:p w14:paraId="77C6A605" w14:textId="77777777" w:rsidR="00C913E8" w:rsidRPr="00760A35" w:rsidRDefault="00C913E8" w:rsidP="00EE0DC1">
            <w:pPr>
              <w:tabs>
                <w:tab w:val="right" w:pos="561"/>
              </w:tabs>
              <w:ind w:right="849"/>
              <w:outlineLvl w:val="0"/>
              <w:rPr>
                <w:rFonts w:eastAsia="Calibri"/>
                <w:sz w:val="22"/>
                <w:szCs w:val="22"/>
                <w:lang w:val="lt-LT"/>
              </w:rPr>
            </w:pPr>
            <w:r w:rsidRPr="00760A35">
              <w:rPr>
                <w:rFonts w:eastAsia="Calibri"/>
                <w:sz w:val="22"/>
                <w:szCs w:val="22"/>
                <w:lang w:val="lt-LT"/>
              </w:rPr>
              <w:t>Vardas, pavardė</w:t>
            </w:r>
          </w:p>
          <w:p w14:paraId="1ADC08A0" w14:textId="77777777" w:rsidR="00C913E8" w:rsidRPr="00760A35" w:rsidRDefault="00C913E8" w:rsidP="00EE0DC1">
            <w:pPr>
              <w:tabs>
                <w:tab w:val="right" w:pos="561"/>
              </w:tabs>
              <w:ind w:right="849"/>
              <w:outlineLvl w:val="0"/>
              <w:rPr>
                <w:rFonts w:eastAsia="Calibri"/>
                <w:sz w:val="22"/>
                <w:szCs w:val="22"/>
                <w:lang w:val="lt-LT"/>
              </w:rPr>
            </w:pPr>
          </w:p>
        </w:tc>
        <w:tc>
          <w:tcPr>
            <w:tcW w:w="6095" w:type="dxa"/>
            <w:gridSpan w:val="2"/>
            <w:shd w:val="clear" w:color="auto" w:fill="auto"/>
          </w:tcPr>
          <w:p w14:paraId="0643B0E1" w14:textId="77777777" w:rsidR="00C913E8" w:rsidRPr="00760A35" w:rsidRDefault="00C913E8" w:rsidP="00EE0DC1">
            <w:pPr>
              <w:tabs>
                <w:tab w:val="right" w:pos="561"/>
              </w:tabs>
              <w:ind w:right="849"/>
              <w:jc w:val="both"/>
              <w:outlineLvl w:val="0"/>
              <w:rPr>
                <w:rFonts w:eastAsia="Calibri"/>
                <w:sz w:val="22"/>
                <w:szCs w:val="22"/>
                <w:lang w:val="lt-LT"/>
              </w:rPr>
            </w:pPr>
          </w:p>
        </w:tc>
      </w:tr>
      <w:tr w:rsidR="00C913E8" w:rsidRPr="00760A35" w14:paraId="74241868" w14:textId="77777777" w:rsidTr="00EE0DC1">
        <w:trPr>
          <w:trHeight w:val="88"/>
        </w:trPr>
        <w:tc>
          <w:tcPr>
            <w:tcW w:w="3369" w:type="dxa"/>
            <w:shd w:val="clear" w:color="auto" w:fill="auto"/>
          </w:tcPr>
          <w:p w14:paraId="125C44FE" w14:textId="77777777" w:rsidR="00C913E8" w:rsidRPr="00760A35" w:rsidRDefault="00C913E8" w:rsidP="00EE0DC1">
            <w:pPr>
              <w:tabs>
                <w:tab w:val="right" w:pos="561"/>
              </w:tabs>
              <w:ind w:right="849"/>
              <w:outlineLvl w:val="0"/>
              <w:rPr>
                <w:rFonts w:eastAsia="Calibri"/>
                <w:sz w:val="22"/>
                <w:szCs w:val="22"/>
                <w:lang w:val="lt-LT"/>
              </w:rPr>
            </w:pPr>
            <w:r w:rsidRPr="00760A35">
              <w:rPr>
                <w:rFonts w:eastAsia="Calibri"/>
                <w:sz w:val="22"/>
                <w:szCs w:val="22"/>
                <w:lang w:val="lt-LT"/>
              </w:rPr>
              <w:t>Telefono Nr.</w:t>
            </w:r>
          </w:p>
          <w:p w14:paraId="78CF817D" w14:textId="77777777" w:rsidR="00C913E8" w:rsidRPr="00760A35" w:rsidRDefault="00C913E8" w:rsidP="00EE0DC1">
            <w:pPr>
              <w:tabs>
                <w:tab w:val="right" w:pos="561"/>
              </w:tabs>
              <w:ind w:right="849"/>
              <w:outlineLvl w:val="0"/>
              <w:rPr>
                <w:rFonts w:eastAsia="Calibri"/>
                <w:sz w:val="22"/>
                <w:szCs w:val="22"/>
                <w:lang w:val="lt-LT"/>
              </w:rPr>
            </w:pPr>
          </w:p>
        </w:tc>
        <w:tc>
          <w:tcPr>
            <w:tcW w:w="6095" w:type="dxa"/>
            <w:gridSpan w:val="2"/>
            <w:shd w:val="clear" w:color="auto" w:fill="auto"/>
          </w:tcPr>
          <w:p w14:paraId="4BA7819C" w14:textId="77777777" w:rsidR="00C913E8" w:rsidRPr="00760A35" w:rsidRDefault="00C913E8" w:rsidP="00EE0DC1">
            <w:pPr>
              <w:tabs>
                <w:tab w:val="right" w:pos="561"/>
              </w:tabs>
              <w:ind w:right="849"/>
              <w:jc w:val="both"/>
              <w:outlineLvl w:val="0"/>
              <w:rPr>
                <w:rFonts w:eastAsia="Calibri"/>
                <w:sz w:val="22"/>
                <w:szCs w:val="22"/>
                <w:lang w:val="lt-LT"/>
              </w:rPr>
            </w:pPr>
          </w:p>
        </w:tc>
      </w:tr>
      <w:tr w:rsidR="00C913E8" w:rsidRPr="00760A35" w14:paraId="0D7D7062" w14:textId="77777777" w:rsidTr="00EE0DC1">
        <w:trPr>
          <w:trHeight w:val="880"/>
        </w:trPr>
        <w:tc>
          <w:tcPr>
            <w:tcW w:w="3369" w:type="dxa"/>
            <w:shd w:val="clear" w:color="auto" w:fill="auto"/>
          </w:tcPr>
          <w:p w14:paraId="27C94CB6" w14:textId="77777777" w:rsidR="00C913E8" w:rsidRPr="00760A35" w:rsidRDefault="00C913E8" w:rsidP="00EE0DC1">
            <w:pPr>
              <w:tabs>
                <w:tab w:val="right" w:pos="561"/>
              </w:tabs>
              <w:ind w:right="37"/>
              <w:outlineLvl w:val="0"/>
              <w:rPr>
                <w:rFonts w:eastAsia="Calibri"/>
                <w:sz w:val="22"/>
                <w:szCs w:val="22"/>
                <w:lang w:val="lt-LT"/>
              </w:rPr>
            </w:pPr>
            <w:r w:rsidRPr="00760A35">
              <w:rPr>
                <w:rFonts w:eastAsia="Calibri"/>
                <w:sz w:val="22"/>
                <w:szCs w:val="22"/>
                <w:lang w:val="lt-LT"/>
              </w:rPr>
              <w:t>Kartu renginyje dalyvauja nepilnametis vaikas (-ai)</w:t>
            </w:r>
          </w:p>
          <w:p w14:paraId="7090B091" w14:textId="77777777" w:rsidR="00C913E8" w:rsidRPr="00760A35" w:rsidRDefault="00C913E8" w:rsidP="00EE0DC1">
            <w:pPr>
              <w:tabs>
                <w:tab w:val="right" w:pos="561"/>
              </w:tabs>
              <w:ind w:right="849"/>
              <w:outlineLvl w:val="0"/>
              <w:rPr>
                <w:rFonts w:eastAsia="Calibri"/>
                <w:sz w:val="22"/>
                <w:szCs w:val="22"/>
                <w:vertAlign w:val="superscript"/>
                <w:lang w:val="lt-LT"/>
              </w:rPr>
            </w:pPr>
            <w:r w:rsidRPr="00760A35">
              <w:rPr>
                <w:rFonts w:eastAsia="Calibri"/>
                <w:sz w:val="22"/>
                <w:szCs w:val="22"/>
                <w:vertAlign w:val="superscript"/>
                <w:lang w:val="lt-LT"/>
              </w:rPr>
              <w:t>(pabraukite)</w:t>
            </w:r>
          </w:p>
        </w:tc>
        <w:tc>
          <w:tcPr>
            <w:tcW w:w="3056" w:type="dxa"/>
            <w:shd w:val="clear" w:color="auto" w:fill="auto"/>
          </w:tcPr>
          <w:p w14:paraId="79D28B55" w14:textId="77777777" w:rsidR="00C913E8" w:rsidRPr="00760A35" w:rsidRDefault="00C913E8" w:rsidP="00EE0DC1">
            <w:pPr>
              <w:tabs>
                <w:tab w:val="right" w:pos="561"/>
              </w:tabs>
              <w:ind w:right="849"/>
              <w:jc w:val="center"/>
              <w:outlineLvl w:val="0"/>
              <w:rPr>
                <w:rFonts w:eastAsia="Calibri"/>
                <w:b/>
                <w:bCs/>
                <w:sz w:val="22"/>
                <w:szCs w:val="22"/>
                <w:lang w:val="lt-LT"/>
              </w:rPr>
            </w:pPr>
            <w:r w:rsidRPr="00760A35">
              <w:rPr>
                <w:rFonts w:eastAsia="Calibri"/>
                <w:b/>
                <w:bCs/>
                <w:sz w:val="22"/>
                <w:szCs w:val="22"/>
                <w:lang w:val="lt-LT"/>
              </w:rPr>
              <w:t>TAIP</w:t>
            </w:r>
          </w:p>
        </w:tc>
        <w:tc>
          <w:tcPr>
            <w:tcW w:w="3039" w:type="dxa"/>
            <w:shd w:val="clear" w:color="auto" w:fill="auto"/>
          </w:tcPr>
          <w:p w14:paraId="1D382202" w14:textId="77777777" w:rsidR="00C913E8" w:rsidRPr="00760A35" w:rsidRDefault="00C913E8" w:rsidP="00EE0DC1">
            <w:pPr>
              <w:tabs>
                <w:tab w:val="right" w:pos="561"/>
              </w:tabs>
              <w:ind w:right="849"/>
              <w:jc w:val="center"/>
              <w:outlineLvl w:val="0"/>
              <w:rPr>
                <w:rFonts w:eastAsia="Calibri"/>
                <w:b/>
                <w:bCs/>
                <w:sz w:val="22"/>
                <w:szCs w:val="22"/>
                <w:lang w:val="lt-LT"/>
              </w:rPr>
            </w:pPr>
            <w:r w:rsidRPr="00760A35">
              <w:rPr>
                <w:rFonts w:eastAsia="Calibri"/>
                <w:b/>
                <w:bCs/>
                <w:sz w:val="22"/>
                <w:szCs w:val="22"/>
                <w:lang w:val="lt-LT"/>
              </w:rPr>
              <w:t>NE</w:t>
            </w:r>
          </w:p>
        </w:tc>
      </w:tr>
    </w:tbl>
    <w:p w14:paraId="204D2849" w14:textId="77777777" w:rsidR="00C913E8" w:rsidRPr="00760A35" w:rsidRDefault="00C913E8" w:rsidP="00C913E8">
      <w:pPr>
        <w:tabs>
          <w:tab w:val="right" w:pos="561"/>
        </w:tabs>
        <w:ind w:right="849"/>
        <w:jc w:val="both"/>
        <w:outlineLvl w:val="0"/>
        <w:rPr>
          <w:sz w:val="22"/>
          <w:szCs w:val="22"/>
          <w:lang w:val="lt-LT"/>
        </w:rPr>
      </w:pPr>
    </w:p>
    <w:p w14:paraId="4B0F3357" w14:textId="77777777" w:rsidR="00C913E8" w:rsidRPr="00760A35" w:rsidRDefault="00C913E8" w:rsidP="00C913E8">
      <w:pPr>
        <w:jc w:val="both"/>
        <w:rPr>
          <w:sz w:val="22"/>
          <w:szCs w:val="22"/>
          <w:lang w:val="lt-LT"/>
        </w:rPr>
      </w:pPr>
      <w:r w:rsidRPr="00760A35">
        <w:rPr>
          <w:color w:val="000000"/>
          <w:sz w:val="22"/>
          <w:szCs w:val="22"/>
          <w:lang w:val="lt-LT"/>
        </w:rPr>
        <w:t>Patvirtinu, kad pateikti duomenys anketoje yra tikslūs ir teisingi.</w:t>
      </w:r>
    </w:p>
    <w:p w14:paraId="21315AA3" w14:textId="77777777" w:rsidR="00C913E8" w:rsidRPr="00760A35" w:rsidRDefault="00C913E8" w:rsidP="00C913E8">
      <w:pPr>
        <w:tabs>
          <w:tab w:val="right" w:pos="561"/>
        </w:tabs>
        <w:ind w:right="849"/>
        <w:jc w:val="both"/>
        <w:outlineLvl w:val="0"/>
        <w:rPr>
          <w:sz w:val="22"/>
          <w:szCs w:val="22"/>
          <w:lang w:val="lt-LT"/>
        </w:rPr>
      </w:pPr>
      <w:r w:rsidRPr="00760A35">
        <w:rPr>
          <w:color w:val="000000"/>
          <w:sz w:val="22"/>
          <w:szCs w:val="22"/>
          <w:lang w:val="lt-LT"/>
        </w:rPr>
        <w:t xml:space="preserve">Patvirtinu, kad esu susipažinęs (-usi) su Pranešimu </w:t>
      </w:r>
      <w:r w:rsidRPr="00760A35">
        <w:rPr>
          <w:sz w:val="22"/>
          <w:szCs w:val="22"/>
          <w:lang w:val="lt-LT"/>
        </w:rPr>
        <w:t xml:space="preserve">renginio dalyviams </w:t>
      </w:r>
      <w:r w:rsidRPr="00760A35">
        <w:rPr>
          <w:color w:val="000000"/>
          <w:sz w:val="22"/>
          <w:szCs w:val="22"/>
          <w:lang w:val="lt-LT"/>
        </w:rPr>
        <w:t>dėl asmens duomenų tvarkymo, kuris yra patalpintas</w:t>
      </w:r>
      <w:r w:rsidRPr="00760A35">
        <w:rPr>
          <w:sz w:val="22"/>
          <w:szCs w:val="22"/>
          <w:lang w:val="lt-LT"/>
        </w:rPr>
        <w:t xml:space="preserve"> adresu: </w:t>
      </w:r>
      <w:hyperlink r:id="rId5" w:history="1">
        <w:r w:rsidRPr="00760A35">
          <w:rPr>
            <w:rStyle w:val="Hipersaitas"/>
            <w:sz w:val="22"/>
            <w:szCs w:val="22"/>
            <w:lang w:val="lt-LT"/>
          </w:rPr>
          <w:t>http://baisogalo</w:t>
        </w:r>
        <w:r w:rsidRPr="00760A35">
          <w:rPr>
            <w:rStyle w:val="Hipersaitas"/>
            <w:sz w:val="22"/>
            <w:szCs w:val="22"/>
            <w:lang w:val="lt-LT"/>
          </w:rPr>
          <w:t>s</w:t>
        </w:r>
        <w:r w:rsidRPr="00760A35">
          <w:rPr>
            <w:rStyle w:val="Hipersaitas"/>
            <w:sz w:val="22"/>
            <w:szCs w:val="22"/>
            <w:lang w:val="lt-LT"/>
          </w:rPr>
          <w:t>kc.lt/</w:t>
        </w:r>
      </w:hyperlink>
    </w:p>
    <w:p w14:paraId="7D6EE45F" w14:textId="77777777" w:rsidR="00C913E8" w:rsidRPr="00760A35" w:rsidRDefault="00C913E8" w:rsidP="00C913E8">
      <w:pPr>
        <w:tabs>
          <w:tab w:val="right" w:pos="561"/>
        </w:tabs>
        <w:ind w:right="849"/>
        <w:jc w:val="both"/>
        <w:outlineLvl w:val="0"/>
        <w:rPr>
          <w:sz w:val="22"/>
          <w:szCs w:val="22"/>
          <w:lang w:val="lt-LT"/>
        </w:rPr>
      </w:pPr>
      <w:r w:rsidRPr="00760A35">
        <w:rPr>
          <w:sz w:val="22"/>
          <w:szCs w:val="22"/>
          <w:lang w:val="lt-LT"/>
        </w:rPr>
        <w:t xml:space="preserve">Taip pat patvirtinu, kad esu susipažinęs (-usi) su renginio organizavimo būtinomis sąlygomis ir įsipareigoju jų laikytis: </w:t>
      </w:r>
    </w:p>
    <w:p w14:paraId="223C0374" w14:textId="77777777" w:rsidR="00C913E8" w:rsidRPr="00760A35" w:rsidRDefault="00C913E8" w:rsidP="00C913E8">
      <w:pPr>
        <w:numPr>
          <w:ilvl w:val="0"/>
          <w:numId w:val="2"/>
        </w:numPr>
        <w:tabs>
          <w:tab w:val="right" w:pos="561"/>
        </w:tabs>
        <w:suppressAutoHyphens/>
        <w:ind w:left="0" w:right="849" w:firstLine="0"/>
        <w:jc w:val="both"/>
        <w:outlineLvl w:val="0"/>
        <w:rPr>
          <w:sz w:val="22"/>
          <w:szCs w:val="22"/>
          <w:lang w:val="lt-LT"/>
        </w:rPr>
      </w:pPr>
      <w:r w:rsidRPr="00760A35">
        <w:rPr>
          <w:sz w:val="22"/>
          <w:szCs w:val="22"/>
          <w:lang w:val="lt-LT"/>
        </w:rPr>
        <w:t>Viso renginio metu dėvėti nosį ir burną dengiančias apsaugos priemones (veido kaukes, respiratorius ar kitas priemones).</w:t>
      </w:r>
    </w:p>
    <w:p w14:paraId="735D4531" w14:textId="77777777" w:rsidR="00C913E8" w:rsidRPr="00760A35" w:rsidRDefault="00C913E8" w:rsidP="00C913E8">
      <w:pPr>
        <w:numPr>
          <w:ilvl w:val="0"/>
          <w:numId w:val="2"/>
        </w:numPr>
        <w:tabs>
          <w:tab w:val="right" w:pos="561"/>
        </w:tabs>
        <w:suppressAutoHyphens/>
        <w:ind w:left="0" w:right="849" w:firstLine="0"/>
        <w:jc w:val="both"/>
        <w:outlineLvl w:val="0"/>
        <w:rPr>
          <w:sz w:val="22"/>
          <w:szCs w:val="22"/>
          <w:lang w:val="lt-LT"/>
        </w:rPr>
      </w:pPr>
      <w:r w:rsidRPr="00760A35">
        <w:rPr>
          <w:sz w:val="22"/>
          <w:szCs w:val="22"/>
          <w:lang w:val="lt-LT"/>
        </w:rPr>
        <w:t xml:space="preserve">Laikytis higienos (rankų higienos, kosėjimo, čiaudėjimo etiketo ir kt.) ir (ar) dezinfekcijos reikalavimų. </w:t>
      </w:r>
    </w:p>
    <w:p w14:paraId="5C3450A6" w14:textId="77777777" w:rsidR="00C913E8" w:rsidRPr="00760A35" w:rsidRDefault="00C913E8" w:rsidP="00C913E8">
      <w:pPr>
        <w:numPr>
          <w:ilvl w:val="0"/>
          <w:numId w:val="2"/>
        </w:numPr>
        <w:tabs>
          <w:tab w:val="right" w:pos="561"/>
        </w:tabs>
        <w:suppressAutoHyphens/>
        <w:ind w:left="0" w:right="849" w:firstLine="0"/>
        <w:jc w:val="both"/>
        <w:outlineLvl w:val="0"/>
        <w:rPr>
          <w:sz w:val="22"/>
          <w:szCs w:val="22"/>
          <w:lang w:val="lt-LT"/>
        </w:rPr>
      </w:pPr>
      <w:r w:rsidRPr="00760A35">
        <w:rPr>
          <w:sz w:val="22"/>
          <w:szCs w:val="22"/>
          <w:lang w:val="lt-LT"/>
        </w:rPr>
        <w:t xml:space="preserve">Pasireiškus viršutinių kvėpavimo takų ligų susirgimų požymiams (karščiavimas, kosulys, pasunkėjęs kvėpavimas ir pan.), nedelsiant palikti renginio vietą ir konsultuotis Karštąja koronaviruso linija tel. 1808 arba susisiekti su savo šeimos gydytoju konsultacijai. </w:t>
      </w:r>
    </w:p>
    <w:p w14:paraId="5E06E737" w14:textId="77777777" w:rsidR="00C913E8" w:rsidRPr="00760A35" w:rsidRDefault="00C913E8" w:rsidP="00C913E8">
      <w:pPr>
        <w:numPr>
          <w:ilvl w:val="0"/>
          <w:numId w:val="2"/>
        </w:numPr>
        <w:tabs>
          <w:tab w:val="right" w:pos="561"/>
        </w:tabs>
        <w:suppressAutoHyphens/>
        <w:ind w:left="0" w:right="849" w:firstLine="0"/>
        <w:jc w:val="both"/>
        <w:outlineLvl w:val="0"/>
        <w:rPr>
          <w:sz w:val="22"/>
          <w:szCs w:val="22"/>
          <w:lang w:val="lt-LT"/>
        </w:rPr>
      </w:pPr>
      <w:r w:rsidRPr="00760A35">
        <w:rPr>
          <w:sz w:val="22"/>
          <w:szCs w:val="22"/>
          <w:lang w:val="lt-LT"/>
        </w:rPr>
        <w:t>Gavus informaciją apie man nustatytą COVID-19 ligą (koronoviruso infekciją), informuoti apie tai Nacionalinį visuomenės sveikatos centrą ir bendradarbiauti nustatant sąlytį turėjusius asmenis.</w:t>
      </w:r>
    </w:p>
    <w:tbl>
      <w:tblPr>
        <w:tblW w:w="0" w:type="auto"/>
        <w:tblCellMar>
          <w:left w:w="0" w:type="dxa"/>
          <w:right w:w="0" w:type="dxa"/>
        </w:tblCellMar>
        <w:tblLook w:val="04A0" w:firstRow="1" w:lastRow="0" w:firstColumn="1" w:lastColumn="0" w:noHBand="0" w:noVBand="1"/>
      </w:tblPr>
      <w:tblGrid>
        <w:gridCol w:w="2177"/>
        <w:gridCol w:w="2351"/>
        <w:gridCol w:w="574"/>
        <w:gridCol w:w="3975"/>
      </w:tblGrid>
      <w:tr w:rsidR="00C913E8" w:rsidRPr="00760A35" w14:paraId="6B3BACF5" w14:textId="77777777" w:rsidTr="00EE0DC1">
        <w:trPr>
          <w:trHeight w:val="430"/>
        </w:trPr>
        <w:tc>
          <w:tcPr>
            <w:tcW w:w="2177" w:type="dxa"/>
            <w:tcMar>
              <w:top w:w="39" w:type="dxa"/>
              <w:left w:w="39" w:type="dxa"/>
              <w:bottom w:w="39" w:type="dxa"/>
              <w:right w:w="39" w:type="dxa"/>
            </w:tcMar>
          </w:tcPr>
          <w:p w14:paraId="49E10CEF" w14:textId="77777777" w:rsidR="00C913E8" w:rsidRPr="00760A35" w:rsidRDefault="00C913E8" w:rsidP="00EE0DC1">
            <w:pPr>
              <w:rPr>
                <w:sz w:val="22"/>
                <w:szCs w:val="22"/>
                <w:lang w:val="lt-LT"/>
              </w:rPr>
            </w:pPr>
          </w:p>
        </w:tc>
        <w:tc>
          <w:tcPr>
            <w:tcW w:w="2351" w:type="dxa"/>
            <w:tcMar>
              <w:top w:w="39" w:type="dxa"/>
              <w:left w:w="39" w:type="dxa"/>
              <w:bottom w:w="39" w:type="dxa"/>
              <w:right w:w="39" w:type="dxa"/>
            </w:tcMar>
          </w:tcPr>
          <w:p w14:paraId="59BA1280" w14:textId="77777777" w:rsidR="00C913E8" w:rsidRPr="00760A35" w:rsidRDefault="00C913E8" w:rsidP="00EE0DC1">
            <w:pPr>
              <w:rPr>
                <w:sz w:val="22"/>
                <w:szCs w:val="22"/>
                <w:lang w:val="lt-LT"/>
              </w:rPr>
            </w:pPr>
          </w:p>
        </w:tc>
        <w:tc>
          <w:tcPr>
            <w:tcW w:w="574" w:type="dxa"/>
            <w:tcMar>
              <w:top w:w="39" w:type="dxa"/>
              <w:left w:w="39" w:type="dxa"/>
              <w:bottom w:w="39" w:type="dxa"/>
              <w:right w:w="39" w:type="dxa"/>
            </w:tcMar>
          </w:tcPr>
          <w:p w14:paraId="5264A4FF" w14:textId="77777777" w:rsidR="00C913E8" w:rsidRPr="00760A35" w:rsidRDefault="00C913E8" w:rsidP="00EE0DC1">
            <w:pPr>
              <w:rPr>
                <w:sz w:val="22"/>
                <w:szCs w:val="22"/>
                <w:lang w:val="lt-LT"/>
              </w:rPr>
            </w:pPr>
          </w:p>
        </w:tc>
        <w:tc>
          <w:tcPr>
            <w:tcW w:w="3975" w:type="dxa"/>
            <w:tcMar>
              <w:top w:w="39" w:type="dxa"/>
              <w:left w:w="39" w:type="dxa"/>
              <w:bottom w:w="39" w:type="dxa"/>
              <w:right w:w="39" w:type="dxa"/>
            </w:tcMar>
          </w:tcPr>
          <w:p w14:paraId="7A1AA512" w14:textId="77777777" w:rsidR="00C913E8" w:rsidRPr="00760A35" w:rsidRDefault="00C913E8" w:rsidP="00EE0DC1">
            <w:pPr>
              <w:rPr>
                <w:sz w:val="22"/>
                <w:szCs w:val="22"/>
                <w:lang w:val="lt-LT"/>
              </w:rPr>
            </w:pPr>
          </w:p>
        </w:tc>
      </w:tr>
      <w:tr w:rsidR="00C913E8" w:rsidRPr="00760A35" w14:paraId="40EF8219" w14:textId="77777777" w:rsidTr="00EE0DC1">
        <w:trPr>
          <w:trHeight w:val="430"/>
        </w:trPr>
        <w:tc>
          <w:tcPr>
            <w:tcW w:w="2177" w:type="dxa"/>
            <w:tcMar>
              <w:top w:w="39" w:type="dxa"/>
              <w:left w:w="39" w:type="dxa"/>
              <w:bottom w:w="39" w:type="dxa"/>
              <w:right w:w="39" w:type="dxa"/>
            </w:tcMar>
          </w:tcPr>
          <w:p w14:paraId="6B6711F0" w14:textId="77777777" w:rsidR="00C913E8" w:rsidRPr="00760A35" w:rsidRDefault="00C913E8" w:rsidP="00EE0DC1">
            <w:pPr>
              <w:rPr>
                <w:sz w:val="22"/>
                <w:szCs w:val="22"/>
                <w:lang w:val="lt-LT"/>
              </w:rPr>
            </w:pPr>
          </w:p>
        </w:tc>
        <w:tc>
          <w:tcPr>
            <w:tcW w:w="2351" w:type="dxa"/>
            <w:tcBorders>
              <w:top w:val="single" w:sz="8" w:space="0" w:color="000000"/>
              <w:left w:val="nil"/>
              <w:bottom w:val="nil"/>
              <w:right w:val="nil"/>
            </w:tcBorders>
            <w:tcMar>
              <w:top w:w="39" w:type="dxa"/>
              <w:left w:w="39" w:type="dxa"/>
              <w:bottom w:w="39" w:type="dxa"/>
              <w:right w:w="39" w:type="dxa"/>
            </w:tcMar>
            <w:hideMark/>
          </w:tcPr>
          <w:p w14:paraId="6C28036B" w14:textId="77777777" w:rsidR="00C913E8" w:rsidRPr="00760A35" w:rsidRDefault="00C913E8" w:rsidP="00EE0DC1">
            <w:pPr>
              <w:jc w:val="center"/>
              <w:rPr>
                <w:sz w:val="22"/>
                <w:szCs w:val="22"/>
                <w:lang w:val="lt-LT"/>
              </w:rPr>
            </w:pPr>
            <w:r w:rsidRPr="00760A35">
              <w:rPr>
                <w:color w:val="000000"/>
                <w:sz w:val="22"/>
                <w:szCs w:val="22"/>
                <w:lang w:val="lt-LT"/>
              </w:rPr>
              <w:t>(</w:t>
            </w:r>
            <w:r w:rsidRPr="00760A35">
              <w:rPr>
                <w:i/>
                <w:color w:val="000000"/>
                <w:sz w:val="22"/>
                <w:szCs w:val="22"/>
                <w:lang w:val="lt-LT"/>
              </w:rPr>
              <w:t>parašas</w:t>
            </w:r>
            <w:r w:rsidRPr="00760A35">
              <w:rPr>
                <w:color w:val="000000"/>
                <w:sz w:val="22"/>
                <w:szCs w:val="22"/>
                <w:lang w:val="lt-LT"/>
              </w:rPr>
              <w:t>)</w:t>
            </w:r>
          </w:p>
        </w:tc>
        <w:tc>
          <w:tcPr>
            <w:tcW w:w="574" w:type="dxa"/>
            <w:tcMar>
              <w:top w:w="39" w:type="dxa"/>
              <w:left w:w="39" w:type="dxa"/>
              <w:bottom w:w="39" w:type="dxa"/>
              <w:right w:w="39" w:type="dxa"/>
            </w:tcMar>
          </w:tcPr>
          <w:p w14:paraId="56181AFA" w14:textId="77777777" w:rsidR="00C913E8" w:rsidRPr="00760A35" w:rsidRDefault="00C913E8" w:rsidP="00EE0DC1">
            <w:pPr>
              <w:rPr>
                <w:sz w:val="22"/>
                <w:szCs w:val="22"/>
                <w:lang w:val="lt-LT"/>
              </w:rPr>
            </w:pPr>
          </w:p>
        </w:tc>
        <w:tc>
          <w:tcPr>
            <w:tcW w:w="3975" w:type="dxa"/>
            <w:tcBorders>
              <w:top w:val="single" w:sz="8" w:space="0" w:color="000000"/>
              <w:left w:val="nil"/>
              <w:bottom w:val="nil"/>
              <w:right w:val="nil"/>
            </w:tcBorders>
            <w:tcMar>
              <w:top w:w="39" w:type="dxa"/>
              <w:left w:w="39" w:type="dxa"/>
              <w:bottom w:w="39" w:type="dxa"/>
              <w:right w:w="39" w:type="dxa"/>
            </w:tcMar>
            <w:hideMark/>
          </w:tcPr>
          <w:p w14:paraId="75CFD371" w14:textId="77777777" w:rsidR="00C913E8" w:rsidRPr="00760A35" w:rsidRDefault="00C913E8" w:rsidP="00EE0DC1">
            <w:pPr>
              <w:jc w:val="center"/>
              <w:rPr>
                <w:sz w:val="22"/>
                <w:szCs w:val="22"/>
                <w:lang w:val="lt-LT"/>
              </w:rPr>
            </w:pPr>
            <w:r w:rsidRPr="00760A35">
              <w:rPr>
                <w:color w:val="000000"/>
                <w:sz w:val="22"/>
                <w:szCs w:val="22"/>
                <w:lang w:val="lt-LT"/>
              </w:rPr>
              <w:t>(</w:t>
            </w:r>
            <w:r w:rsidRPr="00760A35">
              <w:rPr>
                <w:i/>
                <w:color w:val="000000"/>
                <w:sz w:val="22"/>
                <w:szCs w:val="22"/>
                <w:lang w:val="lt-LT"/>
              </w:rPr>
              <w:t>vardas, pavardė</w:t>
            </w:r>
            <w:r w:rsidRPr="00760A35">
              <w:rPr>
                <w:color w:val="000000"/>
                <w:sz w:val="22"/>
                <w:szCs w:val="22"/>
                <w:lang w:val="lt-LT"/>
              </w:rPr>
              <w:t>)</w:t>
            </w:r>
          </w:p>
        </w:tc>
      </w:tr>
    </w:tbl>
    <w:p w14:paraId="412F3CCC" w14:textId="12EC5CF4" w:rsidR="00C913E8" w:rsidRDefault="00C913E8" w:rsidP="00C913E8">
      <w:pPr>
        <w:tabs>
          <w:tab w:val="right" w:pos="561"/>
          <w:tab w:val="left" w:pos="5245"/>
        </w:tabs>
        <w:outlineLvl w:val="0"/>
        <w:rPr>
          <w:b/>
          <w:bCs/>
          <w:sz w:val="24"/>
          <w:szCs w:val="24"/>
          <w:lang w:val="lt-LT"/>
        </w:rPr>
      </w:pPr>
      <w:r>
        <w:rPr>
          <w:color w:val="000000"/>
          <w:lang w:eastAsia="lt-LT"/>
        </w:rPr>
        <w:lastRenderedPageBreak/>
        <w:tab/>
      </w:r>
      <w:r>
        <w:rPr>
          <w:color w:val="000000"/>
          <w:lang w:eastAsia="lt-LT"/>
        </w:rPr>
        <w:tab/>
      </w:r>
      <w:r w:rsidRPr="00D84B66">
        <w:rPr>
          <w:color w:val="000000"/>
          <w:sz w:val="24"/>
          <w:szCs w:val="24"/>
          <w:lang w:val="lt-LT" w:eastAsia="lt-LT"/>
        </w:rPr>
        <w:t>PATVIRTINTA</w:t>
      </w:r>
    </w:p>
    <w:p w14:paraId="4C3C28D0" w14:textId="77777777" w:rsidR="00C913E8" w:rsidRPr="0089110F" w:rsidRDefault="00C913E8" w:rsidP="00C913E8">
      <w:pPr>
        <w:tabs>
          <w:tab w:val="right" w:pos="561"/>
          <w:tab w:val="left" w:pos="5245"/>
        </w:tabs>
        <w:ind w:left="-142" w:firstLine="142"/>
        <w:outlineLvl w:val="0"/>
        <w:rPr>
          <w:b/>
          <w:bCs/>
          <w:sz w:val="24"/>
          <w:szCs w:val="24"/>
          <w:lang w:val="lt-LT"/>
        </w:rPr>
      </w:pPr>
      <w:r>
        <w:rPr>
          <w:b/>
          <w:bCs/>
          <w:sz w:val="24"/>
          <w:szCs w:val="24"/>
          <w:lang w:val="lt-LT"/>
        </w:rPr>
        <w:tab/>
      </w:r>
      <w:r>
        <w:rPr>
          <w:b/>
          <w:bCs/>
          <w:sz w:val="24"/>
          <w:szCs w:val="24"/>
          <w:lang w:val="lt-LT"/>
        </w:rPr>
        <w:tab/>
      </w:r>
      <w:r w:rsidRPr="0089110F">
        <w:rPr>
          <w:sz w:val="24"/>
          <w:szCs w:val="24"/>
          <w:lang w:val="lt-LT"/>
        </w:rPr>
        <w:fldChar w:fldCharType="begin"/>
      </w:r>
      <w:r w:rsidRPr="0089110F">
        <w:rPr>
          <w:sz w:val="24"/>
          <w:szCs w:val="24"/>
          <w:lang w:val="lt-LT"/>
        </w:rPr>
        <w:instrText xml:space="preserve"> MERGEFIELD  Imones_tipas_kilm_mazoji </w:instrText>
      </w:r>
      <w:r w:rsidRPr="0089110F">
        <w:rPr>
          <w:sz w:val="24"/>
          <w:szCs w:val="24"/>
          <w:lang w:val="lt-LT"/>
        </w:rPr>
        <w:fldChar w:fldCharType="separate"/>
      </w:r>
      <w:r w:rsidRPr="0089110F">
        <w:rPr>
          <w:noProof/>
          <w:sz w:val="24"/>
          <w:szCs w:val="24"/>
          <w:lang w:val="lt-LT"/>
        </w:rPr>
        <w:t>Baisogalos kultūros centro</w:t>
      </w:r>
      <w:r w:rsidRPr="0089110F">
        <w:rPr>
          <w:sz w:val="24"/>
          <w:szCs w:val="24"/>
          <w:lang w:val="lt-LT"/>
        </w:rPr>
        <w:fldChar w:fldCharType="end"/>
      </w:r>
      <w:r w:rsidRPr="00D84B66">
        <w:rPr>
          <w:color w:val="000000"/>
          <w:sz w:val="24"/>
          <w:szCs w:val="24"/>
          <w:lang w:val="lt-LT"/>
        </w:rPr>
        <w:t xml:space="preserve"> </w:t>
      </w:r>
      <w:r>
        <w:rPr>
          <w:sz w:val="24"/>
          <w:szCs w:val="24"/>
          <w:lang w:val="lt-LT"/>
        </w:rPr>
        <w:t>direktorės</w:t>
      </w:r>
    </w:p>
    <w:p w14:paraId="3AF69113" w14:textId="77777777" w:rsidR="00C913E8" w:rsidRDefault="00C913E8" w:rsidP="00C913E8">
      <w:pPr>
        <w:tabs>
          <w:tab w:val="left" w:pos="5387"/>
        </w:tabs>
        <w:ind w:right="849"/>
        <w:rPr>
          <w:color w:val="000000"/>
          <w:sz w:val="24"/>
          <w:szCs w:val="24"/>
          <w:lang w:val="lt-LT" w:eastAsia="lt-LT"/>
        </w:rPr>
      </w:pPr>
      <w:r w:rsidRPr="00D84B66">
        <w:rPr>
          <w:color w:val="000000"/>
          <w:sz w:val="24"/>
          <w:szCs w:val="24"/>
          <w:lang w:val="lt-LT" w:eastAsia="lt-LT"/>
        </w:rPr>
        <w:t xml:space="preserve">                                                                                  </w:t>
      </w:r>
      <w:r>
        <w:rPr>
          <w:color w:val="000000"/>
          <w:sz w:val="24"/>
          <w:szCs w:val="24"/>
          <w:lang w:val="lt-LT" w:eastAsia="lt-LT"/>
        </w:rPr>
        <w:t xml:space="preserve">     </w:t>
      </w:r>
      <w:r w:rsidRPr="00D84B66">
        <w:rPr>
          <w:color w:val="000000"/>
          <w:sz w:val="24"/>
          <w:szCs w:val="24"/>
          <w:lang w:val="lt-LT" w:eastAsia="lt-LT"/>
        </w:rPr>
        <w:t>202</w:t>
      </w:r>
      <w:r>
        <w:rPr>
          <w:color w:val="000000"/>
          <w:sz w:val="24"/>
          <w:szCs w:val="24"/>
          <w:lang w:val="lt-LT" w:eastAsia="lt-LT"/>
        </w:rPr>
        <w:t>1</w:t>
      </w:r>
      <w:r w:rsidRPr="00D84B66">
        <w:rPr>
          <w:color w:val="000000"/>
          <w:sz w:val="24"/>
          <w:szCs w:val="24"/>
          <w:lang w:val="lt-LT" w:eastAsia="lt-LT"/>
        </w:rPr>
        <w:t xml:space="preserve"> m. </w:t>
      </w:r>
      <w:r>
        <w:rPr>
          <w:color w:val="000000"/>
          <w:sz w:val="24"/>
          <w:szCs w:val="24"/>
          <w:lang w:val="lt-LT" w:eastAsia="lt-LT"/>
        </w:rPr>
        <w:t>gegužės</w:t>
      </w:r>
      <w:r w:rsidRPr="00D84B66">
        <w:rPr>
          <w:color w:val="000000"/>
          <w:sz w:val="24"/>
          <w:szCs w:val="24"/>
          <w:lang w:val="lt-LT" w:eastAsia="lt-LT"/>
        </w:rPr>
        <w:t xml:space="preserve"> </w:t>
      </w:r>
      <w:r>
        <w:rPr>
          <w:color w:val="000000"/>
          <w:sz w:val="24"/>
          <w:szCs w:val="24"/>
          <w:lang w:val="lt-LT" w:eastAsia="lt-LT"/>
        </w:rPr>
        <w:t>4</w:t>
      </w:r>
      <w:r w:rsidRPr="00D84B66">
        <w:rPr>
          <w:color w:val="000000"/>
          <w:sz w:val="24"/>
          <w:szCs w:val="24"/>
          <w:lang w:val="lt-LT" w:eastAsia="lt-LT"/>
        </w:rPr>
        <w:t xml:space="preserve"> d. </w:t>
      </w:r>
    </w:p>
    <w:p w14:paraId="202853C1" w14:textId="77777777" w:rsidR="00C913E8" w:rsidRDefault="00C913E8" w:rsidP="00C913E8">
      <w:pPr>
        <w:tabs>
          <w:tab w:val="left" w:pos="5387"/>
        </w:tabs>
        <w:ind w:right="849"/>
        <w:rPr>
          <w:color w:val="000000"/>
          <w:sz w:val="24"/>
          <w:szCs w:val="24"/>
          <w:lang w:val="lt-LT" w:eastAsia="lt-LT"/>
        </w:rPr>
      </w:pPr>
      <w:r>
        <w:rPr>
          <w:color w:val="000000"/>
          <w:sz w:val="24"/>
          <w:szCs w:val="24"/>
          <w:lang w:val="lt-LT" w:eastAsia="lt-LT"/>
        </w:rPr>
        <w:t xml:space="preserve">                                                                                       </w:t>
      </w:r>
      <w:r w:rsidRPr="00D84B66">
        <w:rPr>
          <w:color w:val="000000"/>
          <w:sz w:val="24"/>
          <w:szCs w:val="24"/>
          <w:lang w:val="lt-LT" w:eastAsia="lt-LT"/>
        </w:rPr>
        <w:t>įsakymu Nr.V-</w:t>
      </w:r>
      <w:r>
        <w:rPr>
          <w:color w:val="000000"/>
          <w:sz w:val="24"/>
          <w:szCs w:val="24"/>
          <w:lang w:val="lt-LT" w:eastAsia="lt-LT"/>
        </w:rPr>
        <w:t>7</w:t>
      </w:r>
    </w:p>
    <w:p w14:paraId="4621E263" w14:textId="77777777" w:rsidR="00C913E8" w:rsidRDefault="00C913E8" w:rsidP="00C913E8">
      <w:pPr>
        <w:tabs>
          <w:tab w:val="left" w:pos="5245"/>
        </w:tabs>
        <w:ind w:right="849" w:firstLine="142"/>
        <w:rPr>
          <w:color w:val="000000"/>
          <w:sz w:val="24"/>
          <w:szCs w:val="24"/>
          <w:lang w:val="lt-LT" w:eastAsia="lt-LT"/>
        </w:rPr>
      </w:pPr>
      <w:r>
        <w:rPr>
          <w:color w:val="000000"/>
          <w:sz w:val="24"/>
          <w:szCs w:val="24"/>
          <w:lang w:val="lt-LT" w:eastAsia="lt-LT"/>
        </w:rPr>
        <w:tab/>
        <w:t>PAKEISTA</w:t>
      </w:r>
    </w:p>
    <w:p w14:paraId="1CF6D08D" w14:textId="77777777" w:rsidR="00C913E8" w:rsidRDefault="00C913E8" w:rsidP="00C913E8">
      <w:pPr>
        <w:tabs>
          <w:tab w:val="left" w:pos="5387"/>
        </w:tabs>
        <w:ind w:left="5184" w:right="849" w:hanging="81"/>
        <w:rPr>
          <w:sz w:val="24"/>
          <w:szCs w:val="24"/>
          <w:lang w:val="lt-LT"/>
        </w:rPr>
      </w:pPr>
      <w:r>
        <w:rPr>
          <w:color w:val="000000"/>
          <w:sz w:val="24"/>
          <w:szCs w:val="24"/>
          <w:lang w:val="lt-LT" w:eastAsia="lt-LT"/>
        </w:rPr>
        <w:tab/>
      </w:r>
      <w:r w:rsidRPr="0089110F">
        <w:rPr>
          <w:sz w:val="24"/>
          <w:szCs w:val="24"/>
          <w:lang w:val="lt-LT"/>
        </w:rPr>
        <w:fldChar w:fldCharType="begin"/>
      </w:r>
      <w:r w:rsidRPr="0089110F">
        <w:rPr>
          <w:sz w:val="24"/>
          <w:szCs w:val="24"/>
          <w:lang w:val="lt-LT"/>
        </w:rPr>
        <w:instrText xml:space="preserve"> MERGEFIELD  Imones_tipas_kilm_mazoji </w:instrText>
      </w:r>
      <w:r w:rsidRPr="0089110F">
        <w:rPr>
          <w:sz w:val="24"/>
          <w:szCs w:val="24"/>
          <w:lang w:val="lt-LT"/>
        </w:rPr>
        <w:fldChar w:fldCharType="separate"/>
      </w:r>
      <w:r w:rsidRPr="0089110F">
        <w:rPr>
          <w:noProof/>
          <w:sz w:val="24"/>
          <w:szCs w:val="24"/>
          <w:lang w:val="lt-LT"/>
        </w:rPr>
        <w:t>Baisogalos kultūros centro</w:t>
      </w:r>
      <w:r w:rsidRPr="0089110F">
        <w:rPr>
          <w:sz w:val="24"/>
          <w:szCs w:val="24"/>
          <w:lang w:val="lt-LT"/>
        </w:rPr>
        <w:fldChar w:fldCharType="end"/>
      </w:r>
      <w:r>
        <w:rPr>
          <w:color w:val="000000"/>
          <w:sz w:val="24"/>
          <w:szCs w:val="24"/>
          <w:lang w:val="lt-LT"/>
        </w:rPr>
        <w:t xml:space="preserve"> </w:t>
      </w:r>
      <w:r>
        <w:rPr>
          <w:sz w:val="24"/>
          <w:szCs w:val="24"/>
          <w:lang w:val="lt-LT"/>
        </w:rPr>
        <w:t>direktorės</w:t>
      </w:r>
    </w:p>
    <w:p w14:paraId="43AB69DE" w14:textId="77777777" w:rsidR="00C913E8" w:rsidRDefault="00C913E8" w:rsidP="00C913E8">
      <w:pPr>
        <w:tabs>
          <w:tab w:val="left" w:pos="5245"/>
        </w:tabs>
        <w:ind w:right="849"/>
        <w:rPr>
          <w:color w:val="000000"/>
          <w:sz w:val="24"/>
          <w:szCs w:val="24"/>
          <w:lang w:val="lt-LT" w:eastAsia="lt-LT"/>
        </w:rPr>
      </w:pPr>
      <w:r>
        <w:rPr>
          <w:sz w:val="24"/>
          <w:szCs w:val="24"/>
          <w:lang w:val="lt-LT"/>
        </w:rPr>
        <w:tab/>
      </w:r>
      <w:r w:rsidRPr="00D84B66">
        <w:rPr>
          <w:color w:val="000000"/>
          <w:sz w:val="24"/>
          <w:szCs w:val="24"/>
          <w:lang w:val="lt-LT" w:eastAsia="lt-LT"/>
        </w:rPr>
        <w:t>202</w:t>
      </w:r>
      <w:r>
        <w:rPr>
          <w:color w:val="000000"/>
          <w:sz w:val="24"/>
          <w:szCs w:val="24"/>
          <w:lang w:val="lt-LT" w:eastAsia="lt-LT"/>
        </w:rPr>
        <w:t>1</w:t>
      </w:r>
      <w:r w:rsidRPr="00D84B66">
        <w:rPr>
          <w:color w:val="000000"/>
          <w:sz w:val="24"/>
          <w:szCs w:val="24"/>
          <w:lang w:val="lt-LT" w:eastAsia="lt-LT"/>
        </w:rPr>
        <w:t xml:space="preserve"> m. </w:t>
      </w:r>
      <w:r>
        <w:rPr>
          <w:color w:val="000000"/>
          <w:sz w:val="24"/>
          <w:szCs w:val="24"/>
          <w:lang w:val="lt-LT" w:eastAsia="lt-LT"/>
        </w:rPr>
        <w:t>birželio</w:t>
      </w:r>
      <w:r w:rsidRPr="00D84B66">
        <w:rPr>
          <w:color w:val="000000"/>
          <w:sz w:val="24"/>
          <w:szCs w:val="24"/>
          <w:lang w:val="lt-LT" w:eastAsia="lt-LT"/>
        </w:rPr>
        <w:t xml:space="preserve"> </w:t>
      </w:r>
      <w:r>
        <w:rPr>
          <w:color w:val="000000"/>
          <w:sz w:val="24"/>
          <w:szCs w:val="24"/>
          <w:lang w:val="lt-LT" w:eastAsia="lt-LT"/>
        </w:rPr>
        <w:t>2</w:t>
      </w:r>
      <w:r w:rsidRPr="00D84B66">
        <w:rPr>
          <w:color w:val="000000"/>
          <w:sz w:val="24"/>
          <w:szCs w:val="24"/>
          <w:lang w:val="lt-LT" w:eastAsia="lt-LT"/>
        </w:rPr>
        <w:t xml:space="preserve"> d.</w:t>
      </w:r>
    </w:p>
    <w:p w14:paraId="22094FC7" w14:textId="77777777" w:rsidR="00C913E8" w:rsidRDefault="00C913E8" w:rsidP="00C913E8">
      <w:pPr>
        <w:tabs>
          <w:tab w:val="left" w:pos="5245"/>
        </w:tabs>
        <w:ind w:right="849"/>
        <w:rPr>
          <w:color w:val="000000"/>
          <w:sz w:val="24"/>
          <w:szCs w:val="24"/>
          <w:lang w:val="lt-LT" w:eastAsia="lt-LT"/>
        </w:rPr>
      </w:pPr>
      <w:r>
        <w:rPr>
          <w:color w:val="000000"/>
          <w:sz w:val="24"/>
          <w:szCs w:val="24"/>
          <w:lang w:val="lt-LT" w:eastAsia="lt-LT"/>
        </w:rPr>
        <w:tab/>
      </w:r>
      <w:r w:rsidRPr="00D84B66">
        <w:rPr>
          <w:color w:val="000000"/>
          <w:sz w:val="24"/>
          <w:szCs w:val="24"/>
          <w:lang w:val="lt-LT" w:eastAsia="lt-LT"/>
        </w:rPr>
        <w:t>įsakymu Nr.V-</w:t>
      </w:r>
      <w:r>
        <w:rPr>
          <w:color w:val="000000"/>
          <w:sz w:val="24"/>
          <w:szCs w:val="24"/>
          <w:lang w:val="lt-LT" w:eastAsia="lt-LT"/>
        </w:rPr>
        <w:t>8</w:t>
      </w:r>
    </w:p>
    <w:p w14:paraId="5A464EDF" w14:textId="77777777" w:rsidR="00C913E8" w:rsidRPr="00D84B66" w:rsidRDefault="00C913E8" w:rsidP="00C913E8">
      <w:pPr>
        <w:tabs>
          <w:tab w:val="left" w:pos="5387"/>
        </w:tabs>
        <w:ind w:left="6379" w:right="849"/>
        <w:rPr>
          <w:color w:val="000000"/>
          <w:sz w:val="24"/>
          <w:szCs w:val="24"/>
          <w:lang w:val="lt-LT" w:eastAsia="lt-LT"/>
        </w:rPr>
      </w:pPr>
    </w:p>
    <w:p w14:paraId="564CA916" w14:textId="77777777" w:rsidR="00C913E8" w:rsidRPr="00D84B66" w:rsidRDefault="00C913E8" w:rsidP="00C913E8">
      <w:pPr>
        <w:tabs>
          <w:tab w:val="left" w:pos="5387"/>
        </w:tabs>
        <w:ind w:right="849"/>
        <w:rPr>
          <w:color w:val="000000"/>
          <w:sz w:val="24"/>
          <w:szCs w:val="24"/>
          <w:lang w:val="lt-LT" w:eastAsia="lt-LT"/>
        </w:rPr>
      </w:pPr>
    </w:p>
    <w:p w14:paraId="55FF964B" w14:textId="77777777" w:rsidR="00C913E8" w:rsidRPr="00D84B66" w:rsidRDefault="00C913E8" w:rsidP="00C913E8">
      <w:pPr>
        <w:tabs>
          <w:tab w:val="right" w:pos="561"/>
        </w:tabs>
        <w:ind w:right="849"/>
        <w:outlineLvl w:val="0"/>
        <w:rPr>
          <w:sz w:val="24"/>
          <w:szCs w:val="24"/>
          <w:lang w:val="lt-LT"/>
        </w:rPr>
      </w:pPr>
    </w:p>
    <w:p w14:paraId="4935AB43" w14:textId="77777777" w:rsidR="00C913E8" w:rsidRPr="00D84B66" w:rsidRDefault="00C913E8" w:rsidP="00C913E8">
      <w:pPr>
        <w:tabs>
          <w:tab w:val="right" w:pos="561"/>
        </w:tabs>
        <w:ind w:right="849"/>
        <w:jc w:val="center"/>
        <w:outlineLvl w:val="0"/>
        <w:rPr>
          <w:b/>
          <w:bCs/>
          <w:sz w:val="24"/>
          <w:szCs w:val="24"/>
          <w:lang w:val="lt-LT"/>
        </w:rPr>
      </w:pPr>
      <w:r w:rsidRPr="00D84B66">
        <w:rPr>
          <w:b/>
          <w:bCs/>
          <w:sz w:val="24"/>
          <w:szCs w:val="24"/>
          <w:lang w:val="lt-LT"/>
        </w:rPr>
        <w:t>PRANEŠIMAS RENGINIO DALYVIAMS APIE JŲ ASMENS DUOMENŲ TVARKYMĄ</w:t>
      </w:r>
    </w:p>
    <w:p w14:paraId="2AF81863" w14:textId="77777777" w:rsidR="00C913E8" w:rsidRPr="00D84B66" w:rsidRDefault="00C913E8" w:rsidP="00C913E8">
      <w:pPr>
        <w:tabs>
          <w:tab w:val="right" w:pos="561"/>
        </w:tabs>
        <w:ind w:right="849"/>
        <w:outlineLvl w:val="0"/>
        <w:rPr>
          <w:sz w:val="24"/>
          <w:szCs w:val="24"/>
          <w:lang w:val="lt-LT"/>
        </w:rPr>
      </w:pPr>
    </w:p>
    <w:p w14:paraId="0ACC48CA" w14:textId="77777777" w:rsidR="00C913E8" w:rsidRPr="00D84B66" w:rsidRDefault="00C913E8" w:rsidP="00C913E8">
      <w:pPr>
        <w:ind w:right="707" w:firstLine="851"/>
        <w:jc w:val="both"/>
        <w:rPr>
          <w:sz w:val="24"/>
          <w:szCs w:val="24"/>
          <w:lang w:val="lt-LT"/>
        </w:rPr>
      </w:pPr>
      <w:r w:rsidRPr="00D84B66">
        <w:rPr>
          <w:sz w:val="24"/>
          <w:szCs w:val="24"/>
          <w:lang w:val="lt-LT"/>
        </w:rPr>
        <w:t xml:space="preserve">Čia pateikiame išsamią informaciją apie tai, kokius Jūsų, kaip </w:t>
      </w:r>
      <w:r w:rsidRPr="00713443">
        <w:rPr>
          <w:sz w:val="24"/>
          <w:szCs w:val="24"/>
          <w:lang w:val="lt-LT"/>
        </w:rPr>
        <w:fldChar w:fldCharType="begin"/>
      </w:r>
      <w:r w:rsidRPr="00713443">
        <w:rPr>
          <w:sz w:val="24"/>
          <w:szCs w:val="24"/>
          <w:lang w:val="lt-LT"/>
        </w:rPr>
        <w:instrText xml:space="preserve"> MERGEFIELD  Imones_tipas_kilm_mazoji </w:instrText>
      </w:r>
      <w:r w:rsidRPr="00713443">
        <w:rPr>
          <w:sz w:val="24"/>
          <w:szCs w:val="24"/>
          <w:lang w:val="lt-LT"/>
        </w:rPr>
        <w:fldChar w:fldCharType="separate"/>
      </w:r>
      <w:r w:rsidRPr="00713443">
        <w:rPr>
          <w:noProof/>
          <w:sz w:val="24"/>
          <w:szCs w:val="24"/>
          <w:lang w:val="lt-LT"/>
        </w:rPr>
        <w:t>Baisogalos kultūros centro</w:t>
      </w:r>
      <w:r w:rsidRPr="00713443">
        <w:rPr>
          <w:sz w:val="24"/>
          <w:szCs w:val="24"/>
          <w:lang w:val="lt-LT"/>
        </w:rPr>
        <w:fldChar w:fldCharType="end"/>
      </w:r>
      <w:r w:rsidRPr="00713443">
        <w:rPr>
          <w:sz w:val="24"/>
          <w:szCs w:val="24"/>
          <w:lang w:val="lt-LT"/>
        </w:rPr>
        <w:t xml:space="preserve"> renginio dalyvio, asmens duomenis ir kokiu tikslu tvarkome, ka</w:t>
      </w:r>
      <w:r w:rsidRPr="00D84B66">
        <w:rPr>
          <w:sz w:val="24"/>
          <w:szCs w:val="24"/>
          <w:lang w:val="lt-LT"/>
        </w:rPr>
        <w:t>m juos teikiame ir kiek laiko saugome. Taip pat čia rasite informacijos kokias teises Jūs, kaip duomenų subjektas, turite.</w:t>
      </w:r>
    </w:p>
    <w:p w14:paraId="5A11110C" w14:textId="77777777" w:rsidR="00C913E8" w:rsidRPr="00D84B66" w:rsidRDefault="00C913E8" w:rsidP="00C913E8">
      <w:pPr>
        <w:ind w:right="707" w:firstLine="851"/>
        <w:jc w:val="both"/>
        <w:rPr>
          <w:sz w:val="24"/>
          <w:szCs w:val="24"/>
          <w:lang w:val="lt-LT"/>
        </w:rPr>
      </w:pPr>
      <w:r w:rsidRPr="00D84B66">
        <w:rPr>
          <w:sz w:val="24"/>
          <w:szCs w:val="24"/>
          <w:lang w:val="lt-LT"/>
        </w:rPr>
        <w:t>Jūsų pateikiamų asmens duomenų valdytojas</w:t>
      </w:r>
      <w:r>
        <w:rPr>
          <w:sz w:val="24"/>
          <w:szCs w:val="24"/>
          <w:lang w:val="lt-LT"/>
        </w:rPr>
        <w:t xml:space="preserve"> Baisogalos kultūros centras </w:t>
      </w:r>
      <w:r w:rsidRPr="00D84B66">
        <w:rPr>
          <w:sz w:val="24"/>
          <w:szCs w:val="24"/>
          <w:lang w:val="lt-LT"/>
        </w:rPr>
        <w:t xml:space="preserve">(toliau – </w:t>
      </w:r>
      <w:r w:rsidRPr="00D84B66">
        <w:rPr>
          <w:color w:val="000000"/>
          <w:sz w:val="24"/>
          <w:szCs w:val="24"/>
          <w:lang w:val="lt-LT"/>
        </w:rPr>
        <w:fldChar w:fldCharType="begin"/>
      </w:r>
      <w:r w:rsidRPr="00D84B66">
        <w:rPr>
          <w:color w:val="000000"/>
          <w:sz w:val="24"/>
          <w:szCs w:val="24"/>
          <w:lang w:val="lt-LT"/>
        </w:rPr>
        <w:instrText xml:space="preserve"> MERGEFIELD  Imone_vardininkas </w:instrText>
      </w:r>
      <w:r w:rsidRPr="00D84B66">
        <w:rPr>
          <w:color w:val="000000"/>
          <w:sz w:val="24"/>
          <w:szCs w:val="24"/>
          <w:lang w:val="lt-LT"/>
        </w:rPr>
        <w:fldChar w:fldCharType="separate"/>
      </w:r>
      <w:r w:rsidRPr="00D84B66">
        <w:rPr>
          <w:noProof/>
          <w:color w:val="000000"/>
          <w:sz w:val="24"/>
          <w:szCs w:val="24"/>
          <w:lang w:val="lt-LT"/>
        </w:rPr>
        <w:t>Įstaiga</w:t>
      </w:r>
      <w:r w:rsidRPr="00D84B66">
        <w:rPr>
          <w:color w:val="000000"/>
          <w:sz w:val="24"/>
          <w:szCs w:val="24"/>
          <w:lang w:val="lt-LT"/>
        </w:rPr>
        <w:fldChar w:fldCharType="end"/>
      </w:r>
      <w:r w:rsidRPr="00D84B66">
        <w:rPr>
          <w:sz w:val="24"/>
          <w:szCs w:val="24"/>
          <w:lang w:val="lt-LT"/>
        </w:rPr>
        <w:t>), juridinio asmens kodas:</w:t>
      </w:r>
      <w:r>
        <w:rPr>
          <w:color w:val="000000"/>
          <w:sz w:val="24"/>
          <w:szCs w:val="24"/>
          <w:lang w:val="lt-LT"/>
        </w:rPr>
        <w:t xml:space="preserve"> 304523588</w:t>
      </w:r>
      <w:r w:rsidRPr="00D84B66">
        <w:rPr>
          <w:sz w:val="24"/>
          <w:szCs w:val="24"/>
          <w:lang w:val="lt-LT"/>
        </w:rPr>
        <w:t>, registruotas buveinės adresas:</w:t>
      </w:r>
      <w:r>
        <w:rPr>
          <w:sz w:val="24"/>
          <w:szCs w:val="24"/>
          <w:lang w:val="lt-LT"/>
        </w:rPr>
        <w:t xml:space="preserve"> Maironio g. 46, Baisogala, Radviliškio r.</w:t>
      </w:r>
      <w:r w:rsidRPr="00D84B66">
        <w:rPr>
          <w:sz w:val="24"/>
          <w:szCs w:val="24"/>
          <w:lang w:val="lt-LT"/>
        </w:rPr>
        <w:t>, tel. Nr.</w:t>
      </w:r>
      <w:r>
        <w:rPr>
          <w:sz w:val="24"/>
          <w:szCs w:val="24"/>
          <w:lang w:val="lt-LT"/>
        </w:rPr>
        <w:t xml:space="preserve"> </w:t>
      </w:r>
      <w:r>
        <w:rPr>
          <w:sz w:val="24"/>
          <w:szCs w:val="24"/>
        </w:rPr>
        <w:t>+37065975212</w:t>
      </w:r>
      <w:r w:rsidRPr="00D84B66">
        <w:rPr>
          <w:sz w:val="24"/>
          <w:szCs w:val="24"/>
          <w:lang w:val="lt-LT"/>
        </w:rPr>
        <w:t>, elektroninio pašto adresas:</w:t>
      </w:r>
      <w:r>
        <w:rPr>
          <w:color w:val="0070C0"/>
          <w:sz w:val="24"/>
          <w:szCs w:val="24"/>
          <w:u w:val="single"/>
          <w:lang w:val="lt-LT"/>
        </w:rPr>
        <w:t xml:space="preserve"> baisogala.kultura</w:t>
      </w:r>
      <w:r>
        <w:rPr>
          <w:color w:val="0070C0"/>
          <w:sz w:val="24"/>
          <w:szCs w:val="24"/>
          <w:u w:val="single"/>
        </w:rPr>
        <w:t>@</w:t>
      </w:r>
      <w:r>
        <w:rPr>
          <w:color w:val="0070C0"/>
          <w:sz w:val="24"/>
          <w:szCs w:val="24"/>
          <w:u w:val="single"/>
          <w:lang w:val="lt-LT"/>
        </w:rPr>
        <w:t>gmail.com</w:t>
      </w:r>
      <w:r w:rsidRPr="00D84B66">
        <w:rPr>
          <w:sz w:val="24"/>
          <w:szCs w:val="24"/>
          <w:lang w:val="lt-LT"/>
        </w:rPr>
        <w:t>.</w:t>
      </w:r>
    </w:p>
    <w:p w14:paraId="5BC7E4E1" w14:textId="77777777" w:rsidR="00C913E8" w:rsidRPr="00D84B66" w:rsidRDefault="00C913E8" w:rsidP="00C913E8">
      <w:pPr>
        <w:pStyle w:val="Antrat1"/>
        <w:ind w:right="707"/>
        <w:jc w:val="both"/>
        <w:rPr>
          <w:sz w:val="24"/>
          <w:szCs w:val="24"/>
          <w:lang w:val="lt-LT"/>
        </w:rPr>
      </w:pPr>
      <w:bookmarkStart w:id="1" w:name="_Hlk27132828"/>
      <w:r w:rsidRPr="00D84B66">
        <w:rPr>
          <w:sz w:val="24"/>
          <w:szCs w:val="24"/>
          <w:lang w:val="lt-LT"/>
        </w:rPr>
        <w:t>Kokiais tikslais ir kokiais pagrindais remiantis tvarkome Jūsų asmens duomenis?</w:t>
      </w:r>
      <w:bookmarkEnd w:id="1"/>
    </w:p>
    <w:p w14:paraId="1EA47EAE" w14:textId="77777777" w:rsidR="00C913E8" w:rsidRPr="00D84B66" w:rsidRDefault="00C913E8" w:rsidP="00C913E8">
      <w:pPr>
        <w:ind w:right="707" w:firstLine="851"/>
        <w:jc w:val="both"/>
        <w:rPr>
          <w:sz w:val="24"/>
          <w:szCs w:val="24"/>
          <w:lang w:val="lt-LT"/>
        </w:rPr>
      </w:pPr>
      <w:r w:rsidRPr="00D84B66">
        <w:rPr>
          <w:sz w:val="24"/>
          <w:szCs w:val="24"/>
          <w:lang w:val="lt-LT"/>
        </w:rPr>
        <w:t>Jūsų pateikti asmens duomenys (</w:t>
      </w:r>
      <w:r w:rsidRPr="00D84B66">
        <w:rPr>
          <w:color w:val="000000"/>
          <w:sz w:val="24"/>
          <w:szCs w:val="24"/>
          <w:lang w:val="lt-LT"/>
        </w:rPr>
        <w:t>vardas, pavardė</w:t>
      </w:r>
      <w:r w:rsidRPr="00D84B66">
        <w:rPr>
          <w:rFonts w:eastAsia="Calibri"/>
          <w:sz w:val="24"/>
          <w:szCs w:val="24"/>
          <w:lang w:val="lt-LT"/>
        </w:rPr>
        <w:t xml:space="preserve">, </w:t>
      </w:r>
      <w:r w:rsidRPr="00D84B66">
        <w:rPr>
          <w:color w:val="000000"/>
          <w:sz w:val="24"/>
          <w:szCs w:val="24"/>
          <w:lang w:val="lt-LT"/>
        </w:rPr>
        <w:t xml:space="preserve">tel. Nr., </w:t>
      </w:r>
      <w:r w:rsidRPr="00D84B66">
        <w:rPr>
          <w:rFonts w:eastAsia="Calibri"/>
          <w:sz w:val="24"/>
          <w:szCs w:val="24"/>
          <w:lang w:val="lt-LT"/>
        </w:rPr>
        <w:t>kartu renginyje dalyvaujančio nepilnamečio vaiko (-ų) skaičius)</w:t>
      </w:r>
      <w:r w:rsidRPr="00D84B66">
        <w:rPr>
          <w:sz w:val="24"/>
          <w:szCs w:val="24"/>
          <w:lang w:val="lt-LT"/>
        </w:rPr>
        <w:t xml:space="preserve"> yra renkami ir tvarkomi COVID-19 ligos (koronaviruso infekcijos) profilaktikos ir kontrolės priemonių įgyvendinimo tikslu, vadovaujantis BDAR* 6 str. 1 d. c), d) ir e) p.</w:t>
      </w:r>
      <w:r w:rsidRPr="00D84B66">
        <w:rPr>
          <w:color w:val="000000"/>
          <w:sz w:val="24"/>
          <w:szCs w:val="24"/>
          <w:lang w:val="lt-LT"/>
        </w:rPr>
        <w:t xml:space="preserve"> Atsisakius Jums pateikti prašomus asmens duomenis, neteksite galimybės dalyvauti renginyje.</w:t>
      </w:r>
    </w:p>
    <w:p w14:paraId="279CA51D" w14:textId="77777777" w:rsidR="00C913E8" w:rsidRPr="00D84B66" w:rsidRDefault="00C913E8" w:rsidP="00C913E8">
      <w:pPr>
        <w:ind w:right="707" w:firstLine="851"/>
        <w:jc w:val="both"/>
        <w:rPr>
          <w:sz w:val="24"/>
          <w:szCs w:val="24"/>
          <w:lang w:val="lt-LT"/>
        </w:rPr>
      </w:pPr>
    </w:p>
    <w:p w14:paraId="3F772373" w14:textId="77777777" w:rsidR="00C913E8" w:rsidRPr="00D84B66" w:rsidRDefault="00C913E8" w:rsidP="00C913E8">
      <w:pPr>
        <w:ind w:right="707"/>
        <w:jc w:val="both"/>
        <w:rPr>
          <w:color w:val="000000"/>
          <w:sz w:val="24"/>
          <w:szCs w:val="24"/>
          <w:lang w:val="lt-LT"/>
        </w:rPr>
      </w:pPr>
      <w:r w:rsidRPr="00D84B66">
        <w:rPr>
          <w:color w:val="000000"/>
          <w:sz w:val="24"/>
          <w:szCs w:val="24"/>
          <w:lang w:val="lt-LT"/>
        </w:rPr>
        <w:t xml:space="preserve">* BDAR – Bendrasis duomenų apsaugos reglamentas (ES) 2016/679. </w:t>
      </w:r>
    </w:p>
    <w:p w14:paraId="5897CB6B" w14:textId="77777777" w:rsidR="00C913E8" w:rsidRPr="00D84B66" w:rsidRDefault="00C913E8" w:rsidP="00C913E8">
      <w:pPr>
        <w:pStyle w:val="Antrat1"/>
        <w:ind w:right="707"/>
        <w:jc w:val="both"/>
        <w:rPr>
          <w:sz w:val="24"/>
          <w:szCs w:val="24"/>
          <w:lang w:val="lt-LT"/>
        </w:rPr>
      </w:pPr>
      <w:r w:rsidRPr="00D84B66">
        <w:rPr>
          <w:sz w:val="24"/>
          <w:szCs w:val="24"/>
          <w:lang w:val="lt-LT"/>
        </w:rPr>
        <w:t>Kas gali peržiūrėti Jūsų informaciją?</w:t>
      </w:r>
    </w:p>
    <w:p w14:paraId="52639D24" w14:textId="77777777" w:rsidR="00C913E8" w:rsidRPr="00D84B66" w:rsidRDefault="00C913E8" w:rsidP="00C913E8">
      <w:pPr>
        <w:ind w:right="707" w:firstLine="851"/>
        <w:jc w:val="both"/>
        <w:rPr>
          <w:sz w:val="24"/>
          <w:szCs w:val="24"/>
          <w:lang w:val="lt-LT"/>
        </w:rPr>
      </w:pPr>
      <w:r w:rsidRPr="00D84B66">
        <w:rPr>
          <w:sz w:val="24"/>
          <w:szCs w:val="24"/>
          <w:lang w:val="lt-LT"/>
        </w:rPr>
        <w:t>Tvarkydami Jūsų duomenis taikome reikiamas saugumo priemones, kad išsaugotume duomenų konfidencialumą.</w:t>
      </w:r>
    </w:p>
    <w:p w14:paraId="52903CAD" w14:textId="77777777" w:rsidR="00C913E8" w:rsidRPr="00D84B66" w:rsidRDefault="00C913E8" w:rsidP="00C913E8">
      <w:pPr>
        <w:ind w:right="707" w:firstLine="851"/>
        <w:jc w:val="both"/>
        <w:rPr>
          <w:sz w:val="24"/>
          <w:szCs w:val="24"/>
          <w:lang w:val="lt-LT"/>
        </w:rPr>
      </w:pPr>
      <w:r w:rsidRPr="00D84B66">
        <w:rPr>
          <w:sz w:val="24"/>
          <w:szCs w:val="24"/>
          <w:lang w:val="lt-LT"/>
        </w:rPr>
        <w:t xml:space="preserve">Prieiga prie duomenų suteikiama tik tiems </w:t>
      </w:r>
      <w:r w:rsidRPr="00D84B66">
        <w:rPr>
          <w:sz w:val="24"/>
          <w:szCs w:val="24"/>
          <w:lang w:val="lt-LT"/>
        </w:rPr>
        <w:fldChar w:fldCharType="begin"/>
      </w:r>
      <w:r w:rsidRPr="00D84B66">
        <w:rPr>
          <w:sz w:val="24"/>
          <w:szCs w:val="24"/>
          <w:lang w:val="lt-LT"/>
        </w:rPr>
        <w:instrText xml:space="preserve"> MERGEFIELD "Imone_is_didziosios" </w:instrText>
      </w:r>
      <w:r w:rsidRPr="00D84B66">
        <w:rPr>
          <w:sz w:val="24"/>
          <w:szCs w:val="24"/>
          <w:lang w:val="lt-LT"/>
        </w:rPr>
        <w:fldChar w:fldCharType="separate"/>
      </w:r>
      <w:r w:rsidRPr="00D84B66">
        <w:rPr>
          <w:noProof/>
          <w:sz w:val="24"/>
          <w:szCs w:val="24"/>
          <w:lang w:val="lt-LT"/>
        </w:rPr>
        <w:t>Įstaigos</w:t>
      </w:r>
      <w:r w:rsidRPr="00D84B66">
        <w:rPr>
          <w:sz w:val="24"/>
          <w:szCs w:val="24"/>
          <w:lang w:val="lt-LT"/>
        </w:rPr>
        <w:fldChar w:fldCharType="end"/>
      </w:r>
      <w:r w:rsidRPr="00D84B66">
        <w:rPr>
          <w:sz w:val="24"/>
          <w:szCs w:val="24"/>
          <w:lang w:val="lt-LT"/>
        </w:rPr>
        <w:t xml:space="preserve"> darbuotojams, kuriems ji reikalinga jų darbo funkcijoms vykdyti ir visi kiti asmenys, turintys teisėtą pagrindą įstatymų nustatytais atvejais gauti, reikalauti asmens duomenų nustatytoms funkcijoms vykdyti (</w:t>
      </w:r>
      <w:r w:rsidRPr="00D84B66">
        <w:rPr>
          <w:color w:val="000000"/>
          <w:sz w:val="24"/>
          <w:szCs w:val="24"/>
          <w:lang w:val="lt-LT"/>
        </w:rPr>
        <w:t>Nacionaliniam visuomenės sveikatos centrui prie Sveikatos apsaugos ministerijos).</w:t>
      </w:r>
    </w:p>
    <w:p w14:paraId="0274A772" w14:textId="77777777" w:rsidR="00C913E8" w:rsidRPr="00D84B66" w:rsidRDefault="00C913E8" w:rsidP="00C913E8">
      <w:pPr>
        <w:pStyle w:val="Antrat1"/>
        <w:ind w:right="707"/>
        <w:jc w:val="both"/>
        <w:rPr>
          <w:sz w:val="24"/>
          <w:szCs w:val="24"/>
          <w:lang w:val="lt-LT"/>
        </w:rPr>
      </w:pPr>
      <w:r w:rsidRPr="00D84B66">
        <w:rPr>
          <w:sz w:val="24"/>
          <w:szCs w:val="24"/>
          <w:lang w:val="lt-LT"/>
        </w:rPr>
        <w:t>Kiek laiko saugome Jūsų informaciją?</w:t>
      </w:r>
    </w:p>
    <w:p w14:paraId="504877C9" w14:textId="77777777" w:rsidR="00C913E8" w:rsidRPr="00D84B66" w:rsidRDefault="00C913E8" w:rsidP="00C913E8">
      <w:pPr>
        <w:ind w:right="707" w:firstLine="851"/>
        <w:jc w:val="both"/>
        <w:rPr>
          <w:rFonts w:eastAsia="EB Garamond"/>
          <w:color w:val="000000"/>
          <w:sz w:val="24"/>
          <w:szCs w:val="24"/>
          <w:lang w:val="lt-LT"/>
        </w:rPr>
      </w:pPr>
      <w:r w:rsidRPr="00D84B66">
        <w:rPr>
          <w:rFonts w:eastAsia="EB Garamond"/>
          <w:color w:val="000000"/>
          <w:sz w:val="24"/>
          <w:szCs w:val="24"/>
          <w:lang w:val="lt-LT"/>
        </w:rPr>
        <w:t>Duomenys tvarkomi ne il</w:t>
      </w:r>
      <w:r w:rsidRPr="00D84B66">
        <w:rPr>
          <w:rFonts w:eastAsia="EB Garamond"/>
          <w:sz w:val="24"/>
          <w:szCs w:val="24"/>
          <w:lang w:val="lt-LT"/>
        </w:rPr>
        <w:t xml:space="preserve">giau nei </w:t>
      </w:r>
      <w:r w:rsidRPr="00D84B66">
        <w:rPr>
          <w:sz w:val="24"/>
          <w:szCs w:val="24"/>
          <w:lang w:val="lt-LT"/>
        </w:rPr>
        <w:t xml:space="preserve">21 (dvidešimt vieną) kalendorinę dieną po renginio. </w:t>
      </w:r>
      <w:r w:rsidRPr="00D84B66">
        <w:rPr>
          <w:rFonts w:eastAsia="EB Garamond"/>
          <w:sz w:val="24"/>
          <w:szCs w:val="24"/>
          <w:lang w:val="lt-LT" w:eastAsia="lt-LT" w:bidi="hi-IN"/>
        </w:rPr>
        <w:t>Š</w:t>
      </w:r>
      <w:r w:rsidRPr="00D84B66">
        <w:rPr>
          <w:rFonts w:eastAsia="EB Garamond"/>
          <w:sz w:val="24"/>
          <w:szCs w:val="24"/>
          <w:lang w:val="lt-LT"/>
        </w:rPr>
        <w:t>is terminas gali būti pratęstas tik teisės aktuose nustatytais pagrindais ir (ar) kompet</w:t>
      </w:r>
      <w:r w:rsidRPr="00D84B66">
        <w:rPr>
          <w:rFonts w:eastAsia="EB Garamond"/>
          <w:color w:val="000000"/>
          <w:sz w:val="24"/>
          <w:szCs w:val="24"/>
          <w:lang w:val="lt-LT"/>
        </w:rPr>
        <w:t>entingos institucijos nurodymu.</w:t>
      </w:r>
    </w:p>
    <w:p w14:paraId="07283CC8" w14:textId="77777777" w:rsidR="00C913E8" w:rsidRPr="00D84B66" w:rsidRDefault="00C913E8" w:rsidP="00C913E8">
      <w:pPr>
        <w:pStyle w:val="Antrat1"/>
        <w:ind w:right="707"/>
        <w:jc w:val="both"/>
        <w:rPr>
          <w:sz w:val="24"/>
          <w:szCs w:val="24"/>
          <w:lang w:val="lt-LT"/>
        </w:rPr>
      </w:pPr>
      <w:bookmarkStart w:id="2" w:name="_Hlk496015604"/>
      <w:r w:rsidRPr="00D84B66">
        <w:rPr>
          <w:sz w:val="24"/>
          <w:szCs w:val="24"/>
          <w:lang w:val="lt-LT"/>
        </w:rPr>
        <w:t>Jūsų teisės:</w:t>
      </w:r>
    </w:p>
    <w:p w14:paraId="2DB07835" w14:textId="77777777" w:rsidR="00C913E8" w:rsidRPr="00D84B66" w:rsidRDefault="00C913E8" w:rsidP="00C913E8">
      <w:pPr>
        <w:numPr>
          <w:ilvl w:val="0"/>
          <w:numId w:val="3"/>
        </w:numPr>
        <w:spacing w:after="240"/>
        <w:ind w:left="0" w:right="707" w:firstLine="851"/>
        <w:contextualSpacing/>
        <w:jc w:val="both"/>
        <w:rPr>
          <w:sz w:val="24"/>
          <w:szCs w:val="24"/>
          <w:lang w:val="lt-LT"/>
        </w:rPr>
      </w:pPr>
      <w:r w:rsidRPr="00D84B66">
        <w:rPr>
          <w:sz w:val="24"/>
          <w:szCs w:val="24"/>
          <w:lang w:val="lt-LT"/>
        </w:rPr>
        <w:t>gauti informaciją apie asmens duomenų tvarkymą;</w:t>
      </w:r>
    </w:p>
    <w:p w14:paraId="660061E4" w14:textId="77777777" w:rsidR="00C913E8" w:rsidRPr="00D84B66" w:rsidRDefault="00C913E8" w:rsidP="00C913E8">
      <w:pPr>
        <w:numPr>
          <w:ilvl w:val="0"/>
          <w:numId w:val="3"/>
        </w:numPr>
        <w:ind w:left="0" w:right="707" w:firstLine="851"/>
        <w:contextualSpacing/>
        <w:jc w:val="both"/>
        <w:rPr>
          <w:sz w:val="24"/>
          <w:szCs w:val="24"/>
          <w:lang w:val="lt-LT"/>
        </w:rPr>
      </w:pPr>
      <w:r w:rsidRPr="00D84B66">
        <w:rPr>
          <w:sz w:val="24"/>
          <w:szCs w:val="24"/>
          <w:lang w:val="lt-LT"/>
        </w:rPr>
        <w:t>susipažinti su savo duomenimis;</w:t>
      </w:r>
    </w:p>
    <w:p w14:paraId="37B86376" w14:textId="77777777" w:rsidR="00C913E8" w:rsidRPr="00D84B66" w:rsidRDefault="00C913E8" w:rsidP="00C913E8">
      <w:pPr>
        <w:numPr>
          <w:ilvl w:val="0"/>
          <w:numId w:val="3"/>
        </w:numPr>
        <w:ind w:left="0" w:right="707" w:firstLine="851"/>
        <w:contextualSpacing/>
        <w:jc w:val="both"/>
        <w:rPr>
          <w:sz w:val="24"/>
          <w:szCs w:val="24"/>
          <w:lang w:val="lt-LT"/>
        </w:rPr>
      </w:pPr>
      <w:r w:rsidRPr="00D84B66">
        <w:rPr>
          <w:sz w:val="24"/>
          <w:szCs w:val="24"/>
          <w:lang w:val="lt-LT"/>
        </w:rPr>
        <w:t>reikalauti ištaisyti arba, atsižvelgiant į asmens duomenų tvarkymo tikslus, papildyti neišsamius asmens duomenis (teisė ištaisyti);</w:t>
      </w:r>
    </w:p>
    <w:p w14:paraId="37CC7478" w14:textId="77777777" w:rsidR="00C913E8" w:rsidRPr="00D84B66" w:rsidRDefault="00C913E8" w:rsidP="00C913E8">
      <w:pPr>
        <w:numPr>
          <w:ilvl w:val="0"/>
          <w:numId w:val="3"/>
        </w:numPr>
        <w:ind w:left="0" w:right="707" w:firstLine="851"/>
        <w:contextualSpacing/>
        <w:jc w:val="both"/>
        <w:rPr>
          <w:sz w:val="24"/>
          <w:szCs w:val="24"/>
          <w:lang w:val="lt-LT"/>
        </w:rPr>
      </w:pPr>
      <w:r w:rsidRPr="00D84B66">
        <w:rPr>
          <w:sz w:val="24"/>
          <w:szCs w:val="24"/>
          <w:lang w:val="lt-LT"/>
        </w:rPr>
        <w:t>tam tikrais atvejais, savo duomenis sunaikinti (teisė „būti pamirštam“);</w:t>
      </w:r>
    </w:p>
    <w:p w14:paraId="399CE7D3" w14:textId="77777777" w:rsidR="00C913E8" w:rsidRPr="00D84B66" w:rsidRDefault="00C913E8" w:rsidP="00C913E8">
      <w:pPr>
        <w:numPr>
          <w:ilvl w:val="0"/>
          <w:numId w:val="3"/>
        </w:numPr>
        <w:ind w:left="0" w:right="707" w:firstLine="851"/>
        <w:contextualSpacing/>
        <w:jc w:val="both"/>
        <w:rPr>
          <w:sz w:val="24"/>
          <w:szCs w:val="24"/>
          <w:lang w:val="lt-LT"/>
        </w:rPr>
      </w:pPr>
      <w:r w:rsidRPr="00D84B66">
        <w:rPr>
          <w:sz w:val="24"/>
          <w:szCs w:val="24"/>
          <w:lang w:val="lt-LT"/>
        </w:rPr>
        <w:t>tam tikrais atvejais nesutikti, kad būtų tvarkomi mano asmens duomenys;</w:t>
      </w:r>
    </w:p>
    <w:p w14:paraId="53766763" w14:textId="77777777" w:rsidR="00C913E8" w:rsidRPr="00D84B66" w:rsidRDefault="00C913E8" w:rsidP="00C913E8">
      <w:pPr>
        <w:numPr>
          <w:ilvl w:val="0"/>
          <w:numId w:val="3"/>
        </w:numPr>
        <w:ind w:left="0" w:right="707" w:firstLine="851"/>
        <w:contextualSpacing/>
        <w:jc w:val="both"/>
        <w:rPr>
          <w:sz w:val="24"/>
          <w:szCs w:val="24"/>
          <w:lang w:val="lt-LT"/>
        </w:rPr>
      </w:pPr>
      <w:r w:rsidRPr="00D84B66">
        <w:rPr>
          <w:sz w:val="24"/>
          <w:szCs w:val="24"/>
          <w:lang w:val="lt-LT"/>
        </w:rPr>
        <w:t>tam tikrais atvejais, reikalauti, kad asmens duomenų valdytojas apribotų asmens duomenų tvarkymą (teisė apriboti);</w:t>
      </w:r>
    </w:p>
    <w:p w14:paraId="006923B9" w14:textId="77777777" w:rsidR="00C913E8" w:rsidRPr="00D84B66" w:rsidRDefault="00C913E8" w:rsidP="00C913E8">
      <w:pPr>
        <w:numPr>
          <w:ilvl w:val="0"/>
          <w:numId w:val="3"/>
        </w:numPr>
        <w:ind w:left="0" w:right="707" w:firstLine="851"/>
        <w:contextualSpacing/>
        <w:jc w:val="both"/>
        <w:rPr>
          <w:sz w:val="24"/>
          <w:szCs w:val="24"/>
          <w:lang w:val="lt-LT"/>
        </w:rPr>
      </w:pPr>
      <w:r w:rsidRPr="00D84B66">
        <w:rPr>
          <w:sz w:val="24"/>
          <w:szCs w:val="24"/>
          <w:lang w:val="lt-LT"/>
        </w:rPr>
        <w:lastRenderedPageBreak/>
        <w:t>į duomenų perkeliamumą.</w:t>
      </w:r>
    </w:p>
    <w:p w14:paraId="5C8C331E" w14:textId="77777777" w:rsidR="00C913E8" w:rsidRPr="00D84B66" w:rsidRDefault="00C913E8" w:rsidP="00C913E8">
      <w:pPr>
        <w:spacing w:before="100" w:beforeAutospacing="1" w:after="100" w:afterAutospacing="1"/>
        <w:ind w:right="707" w:firstLine="851"/>
        <w:jc w:val="both"/>
        <w:rPr>
          <w:sz w:val="24"/>
          <w:szCs w:val="24"/>
          <w:lang w:val="lt-LT"/>
        </w:rPr>
      </w:pPr>
      <w:bookmarkStart w:id="3" w:name="_Hlk26261928"/>
      <w:r w:rsidRPr="00D84B66">
        <w:rPr>
          <w:rStyle w:val="Emfaz"/>
          <w:b/>
          <w:bCs/>
          <w:color w:val="000000"/>
          <w:sz w:val="24"/>
          <w:szCs w:val="24"/>
          <w:lang w:val="lt-LT"/>
        </w:rPr>
        <w:t>Atkreipiame dėmesį, kad duomenų subjektų teisės nėra absoliučios ir gali būti ribojamos BDAR nustatytais pagrindais.</w:t>
      </w:r>
      <w:bookmarkEnd w:id="3"/>
    </w:p>
    <w:p w14:paraId="0991E79C" w14:textId="77777777" w:rsidR="00C913E8" w:rsidRPr="00D84B66" w:rsidRDefault="00C913E8" w:rsidP="00C913E8">
      <w:pPr>
        <w:pStyle w:val="Antrat1"/>
        <w:ind w:right="707"/>
        <w:jc w:val="both"/>
        <w:rPr>
          <w:sz w:val="24"/>
          <w:szCs w:val="24"/>
          <w:lang w:val="lt-LT"/>
        </w:rPr>
      </w:pPr>
      <w:r w:rsidRPr="00D84B66">
        <w:rPr>
          <w:sz w:val="24"/>
          <w:szCs w:val="24"/>
          <w:lang w:val="lt-LT"/>
        </w:rPr>
        <w:t>Kaip galite susipažinti su savo asmens duomenimis?</w:t>
      </w:r>
    </w:p>
    <w:p w14:paraId="3D6F0824" w14:textId="77777777" w:rsidR="00C913E8" w:rsidRDefault="00C913E8" w:rsidP="00C913E8">
      <w:pPr>
        <w:ind w:right="707" w:firstLine="851"/>
        <w:jc w:val="both"/>
        <w:rPr>
          <w:sz w:val="24"/>
          <w:szCs w:val="24"/>
          <w:lang w:val="lt-LT"/>
        </w:rPr>
      </w:pPr>
      <w:bookmarkStart w:id="4" w:name="_Hlk496015632"/>
      <w:bookmarkEnd w:id="2"/>
      <w:r w:rsidRPr="00D84B66">
        <w:rPr>
          <w:sz w:val="24"/>
          <w:szCs w:val="24"/>
          <w:lang w:val="lt-LT"/>
        </w:rPr>
        <w:t xml:space="preserve">Atvykę </w:t>
      </w:r>
      <w:r>
        <w:rPr>
          <w:sz w:val="24"/>
          <w:szCs w:val="24"/>
          <w:lang w:val="lt-LT"/>
        </w:rPr>
        <w:t>į</w:t>
      </w:r>
      <w:r w:rsidRPr="00F80CB0">
        <w:rPr>
          <w:sz w:val="24"/>
          <w:szCs w:val="24"/>
          <w:lang w:val="lt-LT"/>
        </w:rPr>
        <w:t xml:space="preserve"> </w:t>
      </w:r>
      <w:r>
        <w:rPr>
          <w:sz w:val="24"/>
          <w:szCs w:val="24"/>
          <w:lang w:val="lt-LT"/>
        </w:rPr>
        <w:t>Maironio g. 46, Baisogala, Radviliškio r.</w:t>
      </w:r>
      <w:r w:rsidRPr="00D84B66">
        <w:rPr>
          <w:sz w:val="24"/>
          <w:szCs w:val="24"/>
          <w:lang w:val="lt-LT"/>
        </w:rPr>
        <w:t>,</w:t>
      </w:r>
      <w:r>
        <w:rPr>
          <w:sz w:val="24"/>
          <w:szCs w:val="24"/>
          <w:lang w:val="lt-LT"/>
        </w:rPr>
        <w:t xml:space="preserve"> </w:t>
      </w:r>
      <w:r w:rsidRPr="00D84B66">
        <w:rPr>
          <w:sz w:val="24"/>
          <w:szCs w:val="24"/>
          <w:lang w:val="lt-LT"/>
        </w:rPr>
        <w:t xml:space="preserve">ir/arba susisiekę su mumis elektroninio pašto adresu: </w:t>
      </w:r>
      <w:hyperlink r:id="rId6" w:history="1">
        <w:r w:rsidRPr="00E03674">
          <w:rPr>
            <w:rStyle w:val="Hipersaitas"/>
            <w:sz w:val="24"/>
            <w:szCs w:val="24"/>
            <w:lang w:val="lt-LT"/>
          </w:rPr>
          <w:t>baisogala.kultura</w:t>
        </w:r>
        <w:r w:rsidRPr="00E03674">
          <w:rPr>
            <w:rStyle w:val="Hipersaitas"/>
            <w:sz w:val="24"/>
            <w:szCs w:val="24"/>
          </w:rPr>
          <w:t>@</w:t>
        </w:r>
        <w:r w:rsidRPr="00E03674">
          <w:rPr>
            <w:rStyle w:val="Hipersaitas"/>
            <w:sz w:val="24"/>
            <w:szCs w:val="24"/>
            <w:lang w:val="lt-LT"/>
          </w:rPr>
          <w:t>gmail.com</w:t>
        </w:r>
      </w:hyperlink>
      <w:r w:rsidRPr="00D84B66">
        <w:rPr>
          <w:sz w:val="24"/>
          <w:szCs w:val="24"/>
          <w:lang w:val="lt-LT"/>
        </w:rPr>
        <w:t>.</w:t>
      </w:r>
    </w:p>
    <w:p w14:paraId="679816F5" w14:textId="77777777" w:rsidR="00C913E8" w:rsidRPr="00D84B66" w:rsidRDefault="00C913E8" w:rsidP="00C913E8">
      <w:pPr>
        <w:ind w:right="707"/>
        <w:jc w:val="both"/>
        <w:rPr>
          <w:sz w:val="24"/>
          <w:szCs w:val="24"/>
          <w:lang w:val="lt-LT"/>
        </w:rPr>
      </w:pPr>
      <w:r w:rsidRPr="00D84B66">
        <w:rPr>
          <w:sz w:val="24"/>
          <w:szCs w:val="24"/>
          <w:lang w:val="lt-LT"/>
        </w:rPr>
        <w:t>Kur kreiptis dėl teisių pažeidimo?</w:t>
      </w:r>
    </w:p>
    <w:p w14:paraId="50B59297" w14:textId="77777777" w:rsidR="00C913E8" w:rsidRPr="00D84B66" w:rsidRDefault="00C913E8" w:rsidP="00C913E8">
      <w:pPr>
        <w:ind w:right="707" w:firstLine="851"/>
        <w:jc w:val="both"/>
        <w:rPr>
          <w:sz w:val="24"/>
          <w:szCs w:val="24"/>
          <w:lang w:val="lt-LT"/>
        </w:rPr>
      </w:pPr>
      <w:r w:rsidRPr="00D84B66">
        <w:rPr>
          <w:sz w:val="24"/>
          <w:szCs w:val="24"/>
          <w:lang w:val="lt-LT"/>
        </w:rPr>
        <w:t xml:space="preserve">Jei manote, kad Jūsų teisės į privatumą buvo pažeistos, galite pateikti skundą Valstybinei duomenų apsaugos inspekcijai, L. Sapiegos g. 17 (II aukštas), 10312 Vilnius, tel. (8 5) 271 2804, 279 1445, el. paštas </w:t>
      </w:r>
      <w:bookmarkEnd w:id="4"/>
      <w:r w:rsidRPr="00D84B66">
        <w:rPr>
          <w:sz w:val="24"/>
          <w:szCs w:val="24"/>
          <w:lang w:val="lt-LT"/>
        </w:rPr>
        <w:fldChar w:fldCharType="begin"/>
      </w:r>
      <w:r w:rsidRPr="00D84B66">
        <w:rPr>
          <w:sz w:val="24"/>
          <w:szCs w:val="24"/>
          <w:lang w:val="lt-LT"/>
        </w:rPr>
        <w:instrText xml:space="preserve"> HYPERLINK "mailto:ada@ada.lt" </w:instrText>
      </w:r>
      <w:r w:rsidRPr="00D84B66">
        <w:rPr>
          <w:sz w:val="24"/>
          <w:szCs w:val="24"/>
          <w:lang w:val="lt-LT"/>
        </w:rPr>
        <w:fldChar w:fldCharType="separate"/>
      </w:r>
      <w:r w:rsidRPr="00D84B66">
        <w:rPr>
          <w:rStyle w:val="Hipersaitas"/>
          <w:sz w:val="24"/>
          <w:szCs w:val="24"/>
          <w:lang w:val="lt-LT"/>
        </w:rPr>
        <w:t>ada@ada.lt</w:t>
      </w:r>
      <w:r w:rsidRPr="00D84B66">
        <w:rPr>
          <w:sz w:val="24"/>
          <w:szCs w:val="24"/>
          <w:lang w:val="lt-LT"/>
        </w:rPr>
        <w:fldChar w:fldCharType="end"/>
      </w:r>
      <w:r w:rsidRPr="00D84B66">
        <w:rPr>
          <w:sz w:val="24"/>
          <w:szCs w:val="24"/>
          <w:lang w:val="lt-LT"/>
        </w:rPr>
        <w:t>.</w:t>
      </w:r>
    </w:p>
    <w:p w14:paraId="60C57FAC" w14:textId="77777777" w:rsidR="00C913E8" w:rsidRPr="00D84B66" w:rsidRDefault="00C913E8" w:rsidP="00C913E8">
      <w:pPr>
        <w:ind w:right="707" w:firstLine="851"/>
        <w:jc w:val="both"/>
        <w:rPr>
          <w:rFonts w:eastAsia="EB Garamond"/>
          <w:color w:val="000000"/>
          <w:sz w:val="24"/>
          <w:szCs w:val="24"/>
          <w:lang w:val="lt-LT"/>
        </w:rPr>
      </w:pPr>
    </w:p>
    <w:p w14:paraId="1CE6D18C" w14:textId="77777777" w:rsidR="00E53D12" w:rsidRDefault="00E53D12" w:rsidP="00C913E8">
      <w:pPr>
        <w:pStyle w:val="Standard"/>
        <w:tabs>
          <w:tab w:val="left" w:pos="10916"/>
        </w:tabs>
        <w:ind w:left="6379" w:right="849"/>
      </w:pPr>
    </w:p>
    <w:sectPr w:rsidR="00E53D1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EB Garamond">
    <w:altName w:val="Cambria"/>
    <w:charset w:val="00"/>
    <w:family w:val="auto"/>
    <w:pitch w:val="variable"/>
    <w:sig w:usb0="E00002FF" w:usb1="020004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239"/>
    <w:multiLevelType w:val="hybridMultilevel"/>
    <w:tmpl w:val="98DE0E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8E34A62"/>
    <w:multiLevelType w:val="hybridMultilevel"/>
    <w:tmpl w:val="A76C6FF2"/>
    <w:lvl w:ilvl="0" w:tplc="04270001">
      <w:start w:val="1"/>
      <w:numFmt w:val="bullet"/>
      <w:lvlText w:val=""/>
      <w:lvlJc w:val="left"/>
      <w:pPr>
        <w:ind w:left="1430" w:hanging="360"/>
      </w:pPr>
      <w:rPr>
        <w:rFonts w:ascii="Symbol" w:hAnsi="Symbol" w:hint="default"/>
      </w:rPr>
    </w:lvl>
    <w:lvl w:ilvl="1" w:tplc="04270003">
      <w:start w:val="1"/>
      <w:numFmt w:val="bullet"/>
      <w:lvlText w:val="o"/>
      <w:lvlJc w:val="left"/>
      <w:pPr>
        <w:ind w:left="2150" w:hanging="360"/>
      </w:pPr>
      <w:rPr>
        <w:rFonts w:ascii="Courier New" w:hAnsi="Courier New" w:cs="Courier New" w:hint="default"/>
      </w:rPr>
    </w:lvl>
    <w:lvl w:ilvl="2" w:tplc="04270005">
      <w:start w:val="1"/>
      <w:numFmt w:val="bullet"/>
      <w:lvlText w:val=""/>
      <w:lvlJc w:val="left"/>
      <w:pPr>
        <w:ind w:left="2870" w:hanging="360"/>
      </w:pPr>
      <w:rPr>
        <w:rFonts w:ascii="Wingdings" w:hAnsi="Wingdings" w:hint="default"/>
      </w:rPr>
    </w:lvl>
    <w:lvl w:ilvl="3" w:tplc="04270001">
      <w:start w:val="1"/>
      <w:numFmt w:val="bullet"/>
      <w:lvlText w:val=""/>
      <w:lvlJc w:val="left"/>
      <w:pPr>
        <w:ind w:left="3590" w:hanging="360"/>
      </w:pPr>
      <w:rPr>
        <w:rFonts w:ascii="Symbol" w:hAnsi="Symbol" w:hint="default"/>
      </w:rPr>
    </w:lvl>
    <w:lvl w:ilvl="4" w:tplc="04270003">
      <w:start w:val="1"/>
      <w:numFmt w:val="bullet"/>
      <w:lvlText w:val="o"/>
      <w:lvlJc w:val="left"/>
      <w:pPr>
        <w:ind w:left="4310" w:hanging="360"/>
      </w:pPr>
      <w:rPr>
        <w:rFonts w:ascii="Courier New" w:hAnsi="Courier New" w:cs="Courier New" w:hint="default"/>
      </w:rPr>
    </w:lvl>
    <w:lvl w:ilvl="5" w:tplc="04270005">
      <w:start w:val="1"/>
      <w:numFmt w:val="bullet"/>
      <w:lvlText w:val=""/>
      <w:lvlJc w:val="left"/>
      <w:pPr>
        <w:ind w:left="5030" w:hanging="360"/>
      </w:pPr>
      <w:rPr>
        <w:rFonts w:ascii="Wingdings" w:hAnsi="Wingdings" w:hint="default"/>
      </w:rPr>
    </w:lvl>
    <w:lvl w:ilvl="6" w:tplc="04270001">
      <w:start w:val="1"/>
      <w:numFmt w:val="bullet"/>
      <w:lvlText w:val=""/>
      <w:lvlJc w:val="left"/>
      <w:pPr>
        <w:ind w:left="5750" w:hanging="360"/>
      </w:pPr>
      <w:rPr>
        <w:rFonts w:ascii="Symbol" w:hAnsi="Symbol" w:hint="default"/>
      </w:rPr>
    </w:lvl>
    <w:lvl w:ilvl="7" w:tplc="04270003">
      <w:start w:val="1"/>
      <w:numFmt w:val="bullet"/>
      <w:lvlText w:val="o"/>
      <w:lvlJc w:val="left"/>
      <w:pPr>
        <w:ind w:left="6470" w:hanging="360"/>
      </w:pPr>
      <w:rPr>
        <w:rFonts w:ascii="Courier New" w:hAnsi="Courier New" w:cs="Courier New" w:hint="default"/>
      </w:rPr>
    </w:lvl>
    <w:lvl w:ilvl="8" w:tplc="04270005">
      <w:start w:val="1"/>
      <w:numFmt w:val="bullet"/>
      <w:lvlText w:val=""/>
      <w:lvlJc w:val="left"/>
      <w:pPr>
        <w:ind w:left="719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D9"/>
    <w:rsid w:val="00510CD9"/>
    <w:rsid w:val="00C913E8"/>
    <w:rsid w:val="00E53D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2B59"/>
  <w15:chartTrackingRefBased/>
  <w15:docId w15:val="{762B27CB-734E-4BE1-9226-B108654C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10CD9"/>
    <w:pPr>
      <w:spacing w:after="0" w:line="240" w:lineRule="auto"/>
    </w:pPr>
    <w:rPr>
      <w:rFonts w:ascii="Times New Roman" w:eastAsia="Times New Roman" w:hAnsi="Times New Roman" w:cs="Times New Roman"/>
      <w:sz w:val="20"/>
      <w:szCs w:val="20"/>
      <w:lang w:val="en-US"/>
    </w:rPr>
  </w:style>
  <w:style w:type="paragraph" w:styleId="Antrat1">
    <w:name w:val="heading 1"/>
    <w:basedOn w:val="prastasis"/>
    <w:next w:val="prastasis"/>
    <w:link w:val="Antrat1Diagrama"/>
    <w:qFormat/>
    <w:rsid w:val="00510CD9"/>
    <w:pPr>
      <w:keepNext/>
      <w:outlineLvl w:val="0"/>
    </w:pPr>
    <w:rPr>
      <w:sz w:val="28"/>
    </w:rPr>
  </w:style>
  <w:style w:type="paragraph" w:styleId="Antrat2">
    <w:name w:val="heading 2"/>
    <w:basedOn w:val="prastasis"/>
    <w:next w:val="prastasis"/>
    <w:link w:val="Antrat2Diagrama"/>
    <w:unhideWhenUsed/>
    <w:qFormat/>
    <w:rsid w:val="00510CD9"/>
    <w:pPr>
      <w:keepNext/>
      <w:spacing w:before="240" w:after="60"/>
      <w:outlineLvl w:val="1"/>
    </w:pPr>
    <w:rPr>
      <w:rFonts w:ascii="Calibri Light" w:hAnsi="Calibri Light"/>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10CD9"/>
    <w:rPr>
      <w:rFonts w:ascii="Times New Roman" w:eastAsia="Times New Roman" w:hAnsi="Times New Roman" w:cs="Times New Roman"/>
      <w:sz w:val="28"/>
      <w:szCs w:val="20"/>
      <w:lang w:val="en-US"/>
    </w:rPr>
  </w:style>
  <w:style w:type="character" w:customStyle="1" w:styleId="Antrat2Diagrama">
    <w:name w:val="Antraštė 2 Diagrama"/>
    <w:basedOn w:val="Numatytasispastraiposriftas"/>
    <w:link w:val="Antrat2"/>
    <w:uiPriority w:val="9"/>
    <w:rsid w:val="00510CD9"/>
    <w:rPr>
      <w:rFonts w:ascii="Calibri Light" w:eastAsia="Times New Roman" w:hAnsi="Calibri Light" w:cs="Times New Roman"/>
      <w:b/>
      <w:bCs/>
      <w:i/>
      <w:iCs/>
      <w:sz w:val="28"/>
      <w:szCs w:val="28"/>
      <w:lang w:val="en-US"/>
    </w:rPr>
  </w:style>
  <w:style w:type="character" w:styleId="Hipersaitas">
    <w:name w:val="Hyperlink"/>
    <w:rsid w:val="00510CD9"/>
    <w:rPr>
      <w:color w:val="000080"/>
      <w:u w:val="single"/>
    </w:rPr>
  </w:style>
  <w:style w:type="paragraph" w:customStyle="1" w:styleId="Standard">
    <w:name w:val="Standard"/>
    <w:rsid w:val="00510CD9"/>
    <w:pPr>
      <w:suppressAutoHyphens/>
      <w:autoSpaceDN w:val="0"/>
      <w:spacing w:after="0" w:line="240" w:lineRule="auto"/>
    </w:pPr>
    <w:rPr>
      <w:rFonts w:ascii="Times New Roman" w:eastAsia="Times New Roman" w:hAnsi="Times New Roman" w:cs="Times New Roman"/>
      <w:kern w:val="3"/>
      <w:sz w:val="24"/>
      <w:szCs w:val="24"/>
    </w:rPr>
  </w:style>
  <w:style w:type="character" w:styleId="Emfaz">
    <w:name w:val="Emphasis"/>
    <w:uiPriority w:val="20"/>
    <w:qFormat/>
    <w:rsid w:val="00510C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isogala.kultura@gmail.com" TargetMode="External"/><Relationship Id="rId5" Type="http://schemas.openxmlformats.org/officeDocument/2006/relationships/hyperlink" Target="http://baisogalosk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3912</Words>
  <Characters>2231</Characters>
  <Application>Microsoft Office Word</Application>
  <DocSecurity>0</DocSecurity>
  <Lines>18</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2021-05-05T12:28:00Z</dcterms:created>
  <dcterms:modified xsi:type="dcterms:W3CDTF">2021-06-02T11:52:00Z</dcterms:modified>
</cp:coreProperties>
</file>